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63F" w:rsidRDefault="00C9363F" w:rsidP="00C9363F">
      <w:pPr>
        <w:pStyle w:val="Default"/>
        <w:ind w:right="105"/>
        <w:jc w:val="center"/>
        <w:rPr>
          <w:rFonts w:asciiTheme="minorEastAsia" w:eastAsiaTheme="minorEastAsia" w:hAnsiTheme="minorEastAsia"/>
          <w:b/>
          <w:sz w:val="30"/>
          <w:szCs w:val="30"/>
        </w:rPr>
      </w:pPr>
      <w:r w:rsidRPr="008A1A5D">
        <w:rPr>
          <w:rFonts w:asciiTheme="minorEastAsia" w:eastAsiaTheme="minorEastAsia" w:hAnsiTheme="minorEastAsia"/>
          <w:b/>
          <w:noProof/>
          <w:sz w:val="30"/>
          <w:szCs w:val="30"/>
        </w:rPr>
        <mc:AlternateContent>
          <mc:Choice Requires="wps">
            <w:drawing>
              <wp:anchor distT="45720" distB="45720" distL="114300" distR="114300" simplePos="0" relativeHeight="251659264" behindDoc="0" locked="0" layoutInCell="1" allowOverlap="1" wp14:anchorId="4CC30EB0" wp14:editId="72176295">
                <wp:simplePos x="0" y="0"/>
                <wp:positionH relativeFrom="margin">
                  <wp:align>right</wp:align>
                </wp:positionH>
                <wp:positionV relativeFrom="paragraph">
                  <wp:posOffset>8890</wp:posOffset>
                </wp:positionV>
                <wp:extent cx="1191895" cy="1404620"/>
                <wp:effectExtent l="0" t="0" r="0" b="63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404620"/>
                        </a:xfrm>
                        <a:prstGeom prst="rect">
                          <a:avLst/>
                        </a:prstGeom>
                        <a:noFill/>
                        <a:ln w="9525">
                          <a:noFill/>
                          <a:miter lim="800000"/>
                          <a:headEnd/>
                          <a:tailEnd/>
                        </a:ln>
                      </wps:spPr>
                      <wps:txbx>
                        <w:txbxContent>
                          <w:p w:rsidR="00C9363F" w:rsidRPr="008A1A5D" w:rsidRDefault="00C9363F" w:rsidP="00C9363F">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表单版本：2</w:t>
                            </w:r>
                            <w:r>
                              <w:rPr>
                                <w:rFonts w:asciiTheme="minorEastAsia" w:eastAsiaTheme="minorEastAsia" w:hAnsiTheme="minorEastAsia"/>
                                <w:sz w:val="16"/>
                                <w:szCs w:val="21"/>
                              </w:rPr>
                              <w:t>02</w:t>
                            </w:r>
                            <w:r w:rsidR="002B3CD8">
                              <w:rPr>
                                <w:rFonts w:asciiTheme="minorEastAsia" w:eastAsiaTheme="minorEastAsia" w:hAnsiTheme="minorEastAsia"/>
                                <w:sz w:val="16"/>
                                <w:szCs w:val="21"/>
                              </w:rPr>
                              <w:t>3</w:t>
                            </w:r>
                            <w:r w:rsidRPr="00804C2D">
                              <w:rPr>
                                <w:rFonts w:asciiTheme="minorEastAsia" w:eastAsiaTheme="minorEastAsia" w:hAnsiTheme="minorEastAsia" w:hint="eastAsia"/>
                                <w:sz w:val="16"/>
                                <w:szCs w:val="21"/>
                              </w:rPr>
                              <w:t>.</w:t>
                            </w:r>
                            <w:r w:rsidR="002B3CD8">
                              <w:rPr>
                                <w:rFonts w:asciiTheme="minorEastAsia" w:eastAsiaTheme="minorEastAsia" w:hAnsiTheme="minorEastAsia"/>
                                <w:sz w:val="16"/>
                                <w:szCs w:val="21"/>
                              </w:rPr>
                              <w:t>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C30EB0" id="_x0000_t202" coordsize="21600,21600" o:spt="202" path="m,l,21600r21600,l21600,xe">
                <v:stroke joinstyle="miter"/>
                <v:path gradientshapeok="t" o:connecttype="rect"/>
              </v:shapetype>
              <v:shape id="文本框 2" o:spid="_x0000_s1026" type="#_x0000_t202" style="position:absolute;left:0;text-align:left;margin-left:42.65pt;margin-top:.7pt;width:93.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nqHgIAAPYDAAAOAAAAZHJzL2Uyb0RvYy54bWysU82O0zAQviPxDpbvNEnV7rZR09WySxHS&#10;8iMtPIDrOI2F7TG226Q8APsGnLhw57n6HIydbreCGyIHa5yZ+Wa+b8aLq14rshPOSzAVLUY5JcJw&#10;qKXZVPTTx9WLGSU+MFMzBUZUdC88vVo+f7bobCnG0IKqhSMIYnzZ2Yq2IdgyyzxvhWZ+BFYYdDbg&#10;NAt4dZusdqxDdK2ycZ5fZB242jrgwnv8ezs46TLhN43g4X3TeBGIqij2FtLp0rmOZ7ZcsHLjmG0l&#10;P7bB/qELzaTBoieoWxYY2Tr5F5SW3IGHJow46AyaRnKROCCbIv+DzX3LrEhcUBxvTzL5/wfL3+0+&#10;OCLrio6LS0oM0zikw/eHw49fh5/fyDgK1FlfYty9xcjQv4QeB53IensH/LMnBm5aZjbi2jnoWsFq&#10;bLCImdlZ6oDjI8i6ews11mHbAAmob5yO6qEeBNFxUPvTcEQfCI8li3kxm08p4egrJvnkYpzGl7Hy&#10;Md06H14L0CQaFXU4/QTPdnc+xHZY+RgSqxlYSaXSBihDuorOp+NpSjjzaBlwQZXUFZ3l8RtWJrJ8&#10;ZeqUHJhUg40FlDnSjkwHzqFf9xgYtVhDvUcBHAyLiA8HjRbcV0o6XMKK+i9b5gQl6o1BEefFZBK3&#10;Nl0m00tkTNy5Z33uYYYjVEUDJYN5E9KmR67eXqPYK5lkeOrk2CsuV1Ln+BDi9p7fU9TTc13+BgAA&#10;//8DAFBLAwQUAAYACAAAACEAN4OdtdsAAAAGAQAADwAAAGRycy9kb3ducmV2LnhtbEyPwW7CMBBE&#10;75X4B2uReisOVkVQGgchBPTYFqKeTbxNosZryzYh/fuaU3vcmdHM23IzmYGN6ENvScJykQFDaqzu&#10;qZVQnw9Pa2AhKtJqsIQSfjDAppo9lKrQ9kYfOJ5iy1IJhUJJ6GJ0Beeh6dCosLAOKXlf1hsV0+lb&#10;rr26pXIzcJFlK25UT2mhUw53HTbfp6uR4KI75q/+7X27P4xZ/XmsRd/upXycT9sXYBGn+BeGO35C&#10;hyoxXeyVdGCDhPRITOozsLu5znNgFwlCiBXwquT/8atfAAAA//8DAFBLAQItABQABgAIAAAAIQC2&#10;gziS/gAAAOEBAAATAAAAAAAAAAAAAAAAAAAAAABbQ29udGVudF9UeXBlc10ueG1sUEsBAi0AFAAG&#10;AAgAAAAhADj9If/WAAAAlAEAAAsAAAAAAAAAAAAAAAAALwEAAF9yZWxzLy5yZWxzUEsBAi0AFAAG&#10;AAgAAAAhAB4KmeoeAgAA9gMAAA4AAAAAAAAAAAAAAAAALgIAAGRycy9lMm9Eb2MueG1sUEsBAi0A&#10;FAAGAAgAAAAhADeDnbXbAAAABgEAAA8AAAAAAAAAAAAAAAAAeAQAAGRycy9kb3ducmV2LnhtbFBL&#10;BQYAAAAABAAEAPMAAACABQAAAAA=&#10;" filled="f" stroked="f">
                <v:textbox style="mso-fit-shape-to-text:t">
                  <w:txbxContent>
                    <w:p w:rsidR="00C9363F" w:rsidRPr="008A1A5D" w:rsidRDefault="00C9363F" w:rsidP="00C9363F">
                      <w:pPr>
                        <w:pStyle w:val="Default"/>
                        <w:ind w:right="105"/>
                        <w:rPr>
                          <w:rFonts w:asciiTheme="minorEastAsia" w:eastAsiaTheme="minorEastAsia" w:hAnsiTheme="minorEastAsia"/>
                          <w:b/>
                          <w:sz w:val="30"/>
                          <w:szCs w:val="30"/>
                        </w:rPr>
                      </w:pPr>
                      <w:r w:rsidRPr="00804C2D">
                        <w:rPr>
                          <w:rFonts w:asciiTheme="minorEastAsia" w:eastAsiaTheme="minorEastAsia" w:hAnsiTheme="minorEastAsia" w:hint="eastAsia"/>
                          <w:sz w:val="16"/>
                          <w:szCs w:val="21"/>
                        </w:rPr>
                        <w:t>表单版本：2</w:t>
                      </w:r>
                      <w:r>
                        <w:rPr>
                          <w:rFonts w:asciiTheme="minorEastAsia" w:eastAsiaTheme="minorEastAsia" w:hAnsiTheme="minorEastAsia"/>
                          <w:sz w:val="16"/>
                          <w:szCs w:val="21"/>
                        </w:rPr>
                        <w:t>02</w:t>
                      </w:r>
                      <w:r w:rsidR="002B3CD8">
                        <w:rPr>
                          <w:rFonts w:asciiTheme="minorEastAsia" w:eastAsiaTheme="minorEastAsia" w:hAnsiTheme="minorEastAsia"/>
                          <w:sz w:val="16"/>
                          <w:szCs w:val="21"/>
                        </w:rPr>
                        <w:t>3</w:t>
                      </w:r>
                      <w:r w:rsidRPr="00804C2D">
                        <w:rPr>
                          <w:rFonts w:asciiTheme="minorEastAsia" w:eastAsiaTheme="minorEastAsia" w:hAnsiTheme="minorEastAsia" w:hint="eastAsia"/>
                          <w:sz w:val="16"/>
                          <w:szCs w:val="21"/>
                        </w:rPr>
                        <w:t>.</w:t>
                      </w:r>
                      <w:r w:rsidR="002B3CD8">
                        <w:rPr>
                          <w:rFonts w:asciiTheme="minorEastAsia" w:eastAsiaTheme="minorEastAsia" w:hAnsiTheme="minorEastAsia"/>
                          <w:sz w:val="16"/>
                          <w:szCs w:val="21"/>
                        </w:rPr>
                        <w:t>09</w:t>
                      </w:r>
                    </w:p>
                  </w:txbxContent>
                </v:textbox>
                <w10:wrap anchorx="margin"/>
              </v:shape>
            </w:pict>
          </mc:Fallback>
        </mc:AlternateContent>
      </w:r>
      <w:r w:rsidRPr="00431678">
        <w:rPr>
          <w:rFonts w:asciiTheme="minorEastAsia" w:eastAsiaTheme="minorEastAsia" w:hAnsiTheme="minorEastAsia" w:hint="eastAsia"/>
          <w:b/>
          <w:sz w:val="30"/>
          <w:szCs w:val="30"/>
        </w:rPr>
        <w:t xml:space="preserve"> </w:t>
      </w:r>
    </w:p>
    <w:p w:rsidR="00C9363F" w:rsidRDefault="00C9363F" w:rsidP="00C9363F">
      <w:pPr>
        <w:pStyle w:val="Default"/>
        <w:spacing w:line="360" w:lineRule="auto"/>
        <w:ind w:right="105"/>
        <w:jc w:val="center"/>
        <w:rPr>
          <w:rFonts w:asciiTheme="minorEastAsia" w:eastAsiaTheme="minorEastAsia" w:hAnsiTheme="minorEastAsia"/>
          <w:b/>
          <w:sz w:val="30"/>
          <w:szCs w:val="30"/>
        </w:rPr>
      </w:pPr>
      <w:r w:rsidRPr="00B01DB0">
        <w:rPr>
          <w:rFonts w:asciiTheme="minorEastAsia" w:eastAsiaTheme="minorEastAsia" w:hAnsiTheme="minorEastAsia" w:hint="eastAsia"/>
          <w:b/>
          <w:sz w:val="30"/>
          <w:szCs w:val="30"/>
        </w:rPr>
        <w:t>基金交易业务申请表（ETF网下现金认购）</w:t>
      </w:r>
    </w:p>
    <w:p w:rsidR="00C9363F" w:rsidRPr="00431678" w:rsidRDefault="00C9363F" w:rsidP="00C9363F">
      <w:pPr>
        <w:pStyle w:val="Default"/>
        <w:spacing w:line="360" w:lineRule="auto"/>
        <w:ind w:right="105"/>
        <w:jc w:val="center"/>
        <w:rPr>
          <w:rFonts w:asciiTheme="minorEastAsia" w:eastAsiaTheme="minorEastAsia" w:hAnsiTheme="minorEastAsia"/>
          <w:b/>
          <w:sz w:val="30"/>
          <w:szCs w:val="30"/>
        </w:rPr>
      </w:pPr>
    </w:p>
    <w:p w:rsidR="00C9363F" w:rsidRDefault="00C9363F" w:rsidP="00C9363F">
      <w:pPr>
        <w:pStyle w:val="Default"/>
        <w:spacing w:line="360" w:lineRule="auto"/>
        <w:ind w:right="105"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证券账号账户</w:t>
      </w:r>
      <w:r w:rsidRPr="00A65AA1">
        <w:rPr>
          <w:rFonts w:asciiTheme="minorEastAsia" w:eastAsiaTheme="minorEastAsia" w:hAnsiTheme="minorEastAsia" w:hint="eastAsia"/>
          <w:b/>
          <w:sz w:val="18"/>
          <w:szCs w:val="18"/>
        </w:rPr>
        <w:t>名称：</w:t>
      </w:r>
      <w:permStart w:id="79758392" w:edGrp="everyone"/>
      <w:r w:rsidRPr="00A65AA1">
        <w:rPr>
          <w:rFonts w:asciiTheme="minorEastAsia" w:eastAsiaTheme="minorEastAsia" w:hAnsiTheme="minorEastAsia" w:hint="eastAsia"/>
          <w:b/>
          <w:sz w:val="18"/>
          <w:szCs w:val="18"/>
        </w:rPr>
        <w:t>__________________________</w:t>
      </w:r>
      <w:r>
        <w:rPr>
          <w:rFonts w:asciiTheme="minorEastAsia" w:eastAsiaTheme="minorEastAsia" w:hAnsiTheme="minorEastAsia"/>
          <w:b/>
          <w:sz w:val="18"/>
          <w:szCs w:val="18"/>
        </w:rPr>
        <w:t>____________________________</w:t>
      </w:r>
      <w:r w:rsidRPr="00A65AA1">
        <w:rPr>
          <w:rFonts w:asciiTheme="minorEastAsia" w:eastAsiaTheme="minorEastAsia" w:hAnsiTheme="minorEastAsia" w:hint="eastAsia"/>
          <w:b/>
          <w:sz w:val="18"/>
          <w:szCs w:val="18"/>
        </w:rPr>
        <w:t>__________________________________</w:t>
      </w:r>
      <w:permEnd w:id="79758392"/>
    </w:p>
    <w:p w:rsidR="00C9363F" w:rsidRDefault="00C9363F" w:rsidP="00C9363F">
      <w:pPr>
        <w:pStyle w:val="Default"/>
        <w:spacing w:line="360" w:lineRule="auto"/>
        <w:ind w:right="105" w:firstLineChars="200" w:firstLine="361"/>
        <w:rPr>
          <w:rFonts w:asciiTheme="minorEastAsia" w:eastAsiaTheme="minorEastAsia" w:hAnsiTheme="minorEastAsia"/>
          <w:b/>
          <w:sz w:val="18"/>
          <w:szCs w:val="18"/>
        </w:rPr>
      </w:pPr>
      <w:r>
        <w:rPr>
          <w:rFonts w:asciiTheme="minorEastAsia" w:eastAsiaTheme="minorEastAsia" w:hAnsiTheme="minorEastAsia"/>
          <w:b/>
          <w:sz w:val="18"/>
          <w:szCs w:val="18"/>
        </w:rPr>
        <w:t>证件号码</w:t>
      </w:r>
      <w:r>
        <w:rPr>
          <w:rFonts w:asciiTheme="minorEastAsia" w:eastAsiaTheme="minorEastAsia" w:hAnsiTheme="minorEastAsia" w:hint="eastAsia"/>
          <w:b/>
          <w:sz w:val="18"/>
          <w:szCs w:val="18"/>
        </w:rPr>
        <w:t>：</w:t>
      </w:r>
      <w:permStart w:id="872223892" w:edGrp="everyone"/>
      <w:r w:rsidRPr="00A65AA1">
        <w:rPr>
          <w:rFonts w:asciiTheme="minorEastAsia" w:eastAsiaTheme="minorEastAsia" w:hAnsiTheme="minorEastAsia" w:hint="eastAsia"/>
          <w:b/>
          <w:sz w:val="18"/>
          <w:szCs w:val="18"/>
        </w:rPr>
        <w:t>__________________________</w:t>
      </w:r>
      <w:r>
        <w:rPr>
          <w:rFonts w:asciiTheme="minorEastAsia" w:eastAsiaTheme="minorEastAsia" w:hAnsiTheme="minorEastAsia"/>
          <w:b/>
          <w:sz w:val="18"/>
          <w:szCs w:val="18"/>
        </w:rPr>
        <w:t>_______________</w:t>
      </w:r>
      <w:permEnd w:id="872223892"/>
    </w:p>
    <w:p w:rsidR="00C9363F" w:rsidRDefault="00C9363F" w:rsidP="00C9363F">
      <w:pPr>
        <w:spacing w:line="360" w:lineRule="auto"/>
        <w:ind w:firstLineChars="200" w:firstLine="361"/>
        <w:rPr>
          <w:b/>
          <w:sz w:val="18"/>
          <w:szCs w:val="18"/>
        </w:rPr>
      </w:pPr>
      <w:r>
        <w:rPr>
          <w:rFonts w:hint="eastAsia"/>
          <w:b/>
          <w:sz w:val="18"/>
          <w:szCs w:val="18"/>
        </w:rPr>
        <w:t>深交</w:t>
      </w:r>
      <w:proofErr w:type="gramStart"/>
      <w:r>
        <w:rPr>
          <w:rFonts w:hint="eastAsia"/>
          <w:b/>
          <w:sz w:val="18"/>
          <w:szCs w:val="18"/>
        </w:rPr>
        <w:t>所股东</w:t>
      </w:r>
      <w:proofErr w:type="gramEnd"/>
      <w:r>
        <w:rPr>
          <w:rFonts w:hint="eastAsia"/>
          <w:b/>
          <w:sz w:val="18"/>
          <w:szCs w:val="18"/>
        </w:rPr>
        <w:t>账号：</w:t>
      </w:r>
      <w:r>
        <w:rPr>
          <w:rFonts w:hint="eastAsia"/>
          <w:b/>
          <w:sz w:val="18"/>
          <w:szCs w:val="18"/>
        </w:rPr>
        <w:t xml:space="preserve">  </w:t>
      </w:r>
      <w:permStart w:id="2081693720" w:edGrp="everyone"/>
      <w:r>
        <w:rPr>
          <w:rFonts w:hint="eastAsia"/>
          <w:b/>
          <w:sz w:val="18"/>
          <w:szCs w:val="18"/>
          <w:u w:val="single"/>
        </w:rPr>
        <w:t xml:space="preserve">                                 </w:t>
      </w:r>
      <w:permEnd w:id="2081693720"/>
      <w:r>
        <w:rPr>
          <w:rFonts w:hint="eastAsia"/>
          <w:b/>
          <w:sz w:val="18"/>
          <w:szCs w:val="18"/>
        </w:rPr>
        <w:t xml:space="preserve">   </w:t>
      </w:r>
      <w:r>
        <w:rPr>
          <w:rFonts w:hint="eastAsia"/>
          <w:b/>
          <w:sz w:val="18"/>
          <w:szCs w:val="18"/>
        </w:rPr>
        <w:t>对应席位号：</w:t>
      </w:r>
      <w:permStart w:id="1566861871" w:edGrp="everyone"/>
      <w:r>
        <w:rPr>
          <w:rFonts w:hint="eastAsia"/>
          <w:b/>
          <w:sz w:val="18"/>
          <w:szCs w:val="18"/>
          <w:u w:val="single"/>
        </w:rPr>
        <w:t xml:space="preserve">                                 </w:t>
      </w:r>
      <w:permEnd w:id="1566861871"/>
      <w:r>
        <w:rPr>
          <w:rFonts w:hint="eastAsia"/>
          <w:b/>
          <w:sz w:val="18"/>
          <w:szCs w:val="18"/>
        </w:rPr>
        <w:t xml:space="preserve">                                      </w:t>
      </w:r>
    </w:p>
    <w:p w:rsidR="00C9363F" w:rsidRDefault="00C9363F" w:rsidP="00C9363F">
      <w:pPr>
        <w:spacing w:line="360" w:lineRule="auto"/>
        <w:ind w:firstLineChars="200" w:firstLine="361"/>
        <w:rPr>
          <w:b/>
          <w:sz w:val="18"/>
          <w:szCs w:val="18"/>
        </w:rPr>
      </w:pPr>
      <w:r>
        <w:rPr>
          <w:rFonts w:hint="eastAsia"/>
          <w:b/>
          <w:sz w:val="18"/>
          <w:szCs w:val="18"/>
        </w:rPr>
        <w:t>上交</w:t>
      </w:r>
      <w:proofErr w:type="gramStart"/>
      <w:r>
        <w:rPr>
          <w:rFonts w:hint="eastAsia"/>
          <w:b/>
          <w:sz w:val="18"/>
          <w:szCs w:val="18"/>
        </w:rPr>
        <w:t>所股东</w:t>
      </w:r>
      <w:proofErr w:type="gramEnd"/>
      <w:r>
        <w:rPr>
          <w:rFonts w:hint="eastAsia"/>
          <w:b/>
          <w:sz w:val="18"/>
          <w:szCs w:val="18"/>
        </w:rPr>
        <w:t>账号：</w:t>
      </w:r>
      <w:r>
        <w:rPr>
          <w:rFonts w:hint="eastAsia"/>
          <w:b/>
          <w:sz w:val="18"/>
          <w:szCs w:val="18"/>
        </w:rPr>
        <w:t xml:space="preserve">  </w:t>
      </w:r>
      <w:permStart w:id="1432817983" w:edGrp="everyone"/>
      <w:r>
        <w:rPr>
          <w:rFonts w:hint="eastAsia"/>
          <w:b/>
          <w:sz w:val="18"/>
          <w:szCs w:val="18"/>
          <w:u w:val="single"/>
        </w:rPr>
        <w:t xml:space="preserve">                                 </w:t>
      </w:r>
      <w:permEnd w:id="1432817983"/>
      <w:r>
        <w:rPr>
          <w:rFonts w:hint="eastAsia"/>
          <w:b/>
          <w:sz w:val="18"/>
          <w:szCs w:val="18"/>
        </w:rPr>
        <w:t xml:space="preserve">   </w:t>
      </w:r>
      <w:r>
        <w:rPr>
          <w:rFonts w:hint="eastAsia"/>
          <w:b/>
          <w:sz w:val="18"/>
          <w:szCs w:val="18"/>
        </w:rPr>
        <w:t>对应席位号：</w:t>
      </w:r>
      <w:permStart w:id="664078453" w:edGrp="everyone"/>
      <w:r>
        <w:rPr>
          <w:rFonts w:hint="eastAsia"/>
          <w:b/>
          <w:sz w:val="18"/>
          <w:szCs w:val="18"/>
          <w:u w:val="single"/>
        </w:rPr>
        <w:t xml:space="preserve">                                 </w:t>
      </w:r>
      <w:permEnd w:id="664078453"/>
    </w:p>
    <w:p w:rsidR="00C9363F" w:rsidRPr="00A84A3B" w:rsidRDefault="00C9363F" w:rsidP="00C9363F">
      <w:pPr>
        <w:spacing w:line="340" w:lineRule="exact"/>
        <w:ind w:firstLineChars="200" w:firstLine="361"/>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057"/>
        <w:gridCol w:w="658"/>
        <w:gridCol w:w="658"/>
        <w:gridCol w:w="658"/>
        <w:gridCol w:w="658"/>
        <w:gridCol w:w="658"/>
        <w:gridCol w:w="658"/>
        <w:gridCol w:w="658"/>
        <w:gridCol w:w="662"/>
        <w:gridCol w:w="658"/>
        <w:gridCol w:w="658"/>
        <w:gridCol w:w="658"/>
        <w:gridCol w:w="659"/>
      </w:tblGrid>
      <w:tr w:rsidR="00C9363F" w:rsidRPr="00395258" w:rsidTr="004E4F09">
        <w:trPr>
          <w:trHeight w:val="732"/>
          <w:jc w:val="center"/>
        </w:trPr>
        <w:tc>
          <w:tcPr>
            <w:tcW w:w="990" w:type="dxa"/>
            <w:vMerge w:val="restart"/>
            <w:vAlign w:val="center"/>
          </w:tcPr>
          <w:p w:rsidR="00C9363F" w:rsidRPr="00395258" w:rsidRDefault="00C9363F" w:rsidP="004E4F09">
            <w:pPr>
              <w:spacing w:line="480" w:lineRule="auto"/>
              <w:jc w:val="center"/>
              <w:rPr>
                <w:rFonts w:asciiTheme="minorEastAsia" w:eastAsiaTheme="minorEastAsia" w:hAnsiTheme="minorEastAsia" w:cs="宋体"/>
                <w:bCs/>
                <w:color w:val="000000"/>
                <w:kern w:val="0"/>
                <w:sz w:val="18"/>
                <w:szCs w:val="18"/>
              </w:rPr>
            </w:pPr>
            <w:r w:rsidRPr="00395258">
              <w:rPr>
                <w:rFonts w:asciiTheme="minorEastAsia" w:eastAsiaTheme="minorEastAsia" w:hAnsiTheme="minorEastAsia" w:cs="宋体" w:hint="eastAsia"/>
                <w:b/>
                <w:bCs/>
                <w:color w:val="000000"/>
                <w:kern w:val="0"/>
                <w:sz w:val="18"/>
                <w:szCs w:val="18"/>
              </w:rPr>
              <w:t>认购</w:t>
            </w:r>
            <w:r>
              <w:rPr>
                <w:rFonts w:asciiTheme="minorEastAsia" w:eastAsiaTheme="minorEastAsia" w:hAnsiTheme="minorEastAsia" w:cs="宋体" w:hint="eastAsia"/>
                <w:b/>
                <w:bCs/>
                <w:color w:val="000000"/>
                <w:kern w:val="0"/>
                <w:sz w:val="18"/>
                <w:szCs w:val="18"/>
              </w:rPr>
              <w:t>信息</w:t>
            </w:r>
            <w:r w:rsidRPr="00395258">
              <w:rPr>
                <w:rFonts w:asciiTheme="minorEastAsia" w:eastAsiaTheme="minorEastAsia" w:hAnsiTheme="minorEastAsia" w:cs="宋体"/>
                <w:bCs/>
                <w:color w:val="000000"/>
                <w:kern w:val="0"/>
                <w:sz w:val="18"/>
                <w:szCs w:val="18"/>
              </w:rPr>
              <w:t xml:space="preserve"> </w:t>
            </w:r>
          </w:p>
        </w:tc>
        <w:tc>
          <w:tcPr>
            <w:tcW w:w="8958" w:type="dxa"/>
            <w:gridSpan w:val="13"/>
            <w:shd w:val="clear" w:color="auto" w:fill="auto"/>
            <w:noWrap/>
            <w:vAlign w:val="bottom"/>
          </w:tcPr>
          <w:p w:rsidR="00C9363F" w:rsidRPr="004F02A7" w:rsidRDefault="00C9363F" w:rsidP="004E4F09">
            <w:pPr>
              <w:widowControl/>
              <w:spacing w:line="480" w:lineRule="auto"/>
              <w:rPr>
                <w:rFonts w:asciiTheme="minorEastAsia" w:eastAsiaTheme="minorEastAsia" w:hAnsiTheme="minorEastAsia" w:cs="宋体"/>
                <w:b/>
                <w:bCs/>
                <w:color w:val="000000"/>
                <w:kern w:val="0"/>
                <w:sz w:val="18"/>
                <w:szCs w:val="18"/>
                <w:u w:val="single"/>
              </w:rPr>
            </w:pPr>
            <w:r w:rsidRPr="00543A51">
              <w:rPr>
                <w:rFonts w:asciiTheme="minorEastAsia" w:eastAsiaTheme="minorEastAsia" w:hAnsiTheme="minorEastAsia" w:cs="宋体" w:hint="eastAsia"/>
                <w:b/>
                <w:bCs/>
                <w:color w:val="000000"/>
                <w:kern w:val="0"/>
                <w:sz w:val="18"/>
                <w:szCs w:val="18"/>
              </w:rPr>
              <w:t>基金名称：</w:t>
            </w:r>
            <w:permStart w:id="638731512" w:edGrp="everyone"/>
            <w:r>
              <w:rPr>
                <w:rFonts w:asciiTheme="minorEastAsia" w:eastAsiaTheme="minorEastAsia" w:hAnsiTheme="minorEastAsia" w:cs="宋体"/>
                <w:b/>
                <w:bCs/>
                <w:color w:val="000000"/>
                <w:kern w:val="0"/>
                <w:sz w:val="18"/>
                <w:szCs w:val="18"/>
                <w:u w:val="single"/>
              </w:rPr>
              <w:t xml:space="preserve">                                     </w:t>
            </w:r>
            <w:permEnd w:id="638731512"/>
            <w:r w:rsidRPr="00543A51">
              <w:rPr>
                <w:rFonts w:asciiTheme="minorEastAsia" w:eastAsiaTheme="minorEastAsia" w:hAnsiTheme="minorEastAsia" w:cs="宋体" w:hint="eastAsia"/>
                <w:b/>
                <w:bCs/>
                <w:color w:val="000000"/>
                <w:kern w:val="0"/>
                <w:sz w:val="18"/>
                <w:szCs w:val="18"/>
              </w:rPr>
              <w:t xml:space="preserve">   基金代码：</w:t>
            </w:r>
            <w:permStart w:id="1205159995" w:edGrp="everyone"/>
            <w:r>
              <w:rPr>
                <w:rFonts w:asciiTheme="minorEastAsia" w:eastAsiaTheme="minorEastAsia" w:hAnsiTheme="minorEastAsia" w:cs="宋体"/>
                <w:b/>
                <w:bCs/>
                <w:color w:val="000000"/>
                <w:kern w:val="0"/>
                <w:sz w:val="18"/>
                <w:szCs w:val="18"/>
                <w:u w:val="single"/>
              </w:rPr>
              <w:t xml:space="preserve">                       </w:t>
            </w:r>
            <w:permEnd w:id="1205159995"/>
          </w:p>
        </w:tc>
      </w:tr>
      <w:tr w:rsidR="00C9363F" w:rsidRPr="00395258" w:rsidTr="00FC2EC9">
        <w:trPr>
          <w:trHeight w:val="271"/>
          <w:jc w:val="center"/>
        </w:trPr>
        <w:tc>
          <w:tcPr>
            <w:tcW w:w="990" w:type="dxa"/>
            <w:vMerge/>
            <w:vAlign w:val="center"/>
          </w:tcPr>
          <w:p w:rsidR="00C9363F" w:rsidRPr="00395258" w:rsidRDefault="00C9363F" w:rsidP="004E4F09">
            <w:pPr>
              <w:widowControl/>
              <w:spacing w:line="480" w:lineRule="auto"/>
              <w:jc w:val="center"/>
              <w:rPr>
                <w:rFonts w:asciiTheme="minorEastAsia" w:eastAsiaTheme="minorEastAsia" w:hAnsiTheme="minorEastAsia" w:cs="宋体"/>
                <w:bCs/>
                <w:color w:val="000000"/>
                <w:kern w:val="0"/>
                <w:sz w:val="18"/>
                <w:szCs w:val="18"/>
              </w:rPr>
            </w:pPr>
          </w:p>
        </w:tc>
        <w:tc>
          <w:tcPr>
            <w:tcW w:w="1057" w:type="dxa"/>
            <w:shd w:val="clear" w:color="auto" w:fill="auto"/>
            <w:noWrap/>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金额</w:t>
            </w:r>
          </w:p>
        </w:tc>
        <w:tc>
          <w:tcPr>
            <w:tcW w:w="658" w:type="dxa"/>
            <w:tcBorders>
              <w:righ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tcBorders>
              <w:lef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亿</w:t>
            </w:r>
          </w:p>
        </w:tc>
        <w:tc>
          <w:tcPr>
            <w:tcW w:w="658" w:type="dxa"/>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仟</w:t>
            </w:r>
          </w:p>
        </w:tc>
        <w:tc>
          <w:tcPr>
            <w:tcW w:w="658" w:type="dxa"/>
            <w:tcBorders>
              <w:righ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佰</w:t>
            </w:r>
          </w:p>
        </w:tc>
        <w:tc>
          <w:tcPr>
            <w:tcW w:w="658" w:type="dxa"/>
            <w:tcBorders>
              <w:lef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万</w:t>
            </w:r>
          </w:p>
        </w:tc>
        <w:tc>
          <w:tcPr>
            <w:tcW w:w="658" w:type="dxa"/>
            <w:tcBorders>
              <w:righ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仟</w:t>
            </w:r>
          </w:p>
        </w:tc>
        <w:tc>
          <w:tcPr>
            <w:tcW w:w="662" w:type="dxa"/>
            <w:tcBorders>
              <w:lef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佰</w:t>
            </w:r>
          </w:p>
        </w:tc>
        <w:tc>
          <w:tcPr>
            <w:tcW w:w="658" w:type="dxa"/>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拾</w:t>
            </w:r>
          </w:p>
        </w:tc>
        <w:tc>
          <w:tcPr>
            <w:tcW w:w="658" w:type="dxa"/>
            <w:tcBorders>
              <w:righ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元</w:t>
            </w:r>
          </w:p>
        </w:tc>
        <w:tc>
          <w:tcPr>
            <w:tcW w:w="658" w:type="dxa"/>
            <w:tcBorders>
              <w:left w:val="single" w:sz="12" w:space="0" w:color="auto"/>
            </w:tcBorders>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角</w:t>
            </w:r>
          </w:p>
        </w:tc>
        <w:tc>
          <w:tcPr>
            <w:tcW w:w="659" w:type="dxa"/>
            <w:shd w:val="clear" w:color="auto" w:fill="auto"/>
            <w:vAlign w:val="center"/>
          </w:tcPr>
          <w:p w:rsidR="00C9363F" w:rsidRPr="00543A51" w:rsidRDefault="00C9363F"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分</w:t>
            </w:r>
          </w:p>
        </w:tc>
      </w:tr>
      <w:tr w:rsidR="00FC2EC9" w:rsidRPr="00395258" w:rsidTr="00FC2EC9">
        <w:trPr>
          <w:trHeight w:val="271"/>
          <w:jc w:val="center"/>
        </w:trPr>
        <w:tc>
          <w:tcPr>
            <w:tcW w:w="990" w:type="dxa"/>
            <w:vMerge/>
            <w:vAlign w:val="center"/>
          </w:tcPr>
          <w:p w:rsidR="00FC2EC9" w:rsidRPr="00395258" w:rsidRDefault="00FC2EC9" w:rsidP="00FC2EC9">
            <w:pPr>
              <w:widowControl/>
              <w:spacing w:line="480" w:lineRule="auto"/>
              <w:jc w:val="center"/>
              <w:rPr>
                <w:rFonts w:asciiTheme="minorEastAsia" w:eastAsiaTheme="minorEastAsia" w:hAnsiTheme="minorEastAsia" w:cs="宋体"/>
                <w:bCs/>
                <w:color w:val="000000"/>
                <w:kern w:val="0"/>
                <w:sz w:val="18"/>
                <w:szCs w:val="18"/>
              </w:rPr>
            </w:pPr>
          </w:p>
        </w:tc>
        <w:tc>
          <w:tcPr>
            <w:tcW w:w="1057" w:type="dxa"/>
            <w:shd w:val="clear" w:color="auto" w:fill="auto"/>
            <w:noWrap/>
            <w:vAlign w:val="center"/>
          </w:tcPr>
          <w:p w:rsidR="00FC2EC9" w:rsidRPr="00543A51" w:rsidRDefault="00FC2EC9"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大写</w:t>
            </w:r>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430084118"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430084118"/>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673862358"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673862358"/>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043285034"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043285034"/>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2080917458"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2080917458"/>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249530983"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249530983"/>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2009935600"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2009935600"/>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547122083"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547122083"/>
          </w:p>
        </w:tc>
        <w:tc>
          <w:tcPr>
            <w:tcW w:w="662"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512115620"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512115620"/>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026439780"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026439780"/>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773499118"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773499118"/>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087589118"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087589118"/>
          </w:p>
        </w:tc>
        <w:tc>
          <w:tcPr>
            <w:tcW w:w="659"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760699477"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760699477"/>
          </w:p>
        </w:tc>
      </w:tr>
      <w:tr w:rsidR="00FC2EC9" w:rsidRPr="00395258" w:rsidTr="00FC2EC9">
        <w:trPr>
          <w:trHeight w:val="271"/>
          <w:jc w:val="center"/>
        </w:trPr>
        <w:tc>
          <w:tcPr>
            <w:tcW w:w="990" w:type="dxa"/>
            <w:vMerge/>
            <w:vAlign w:val="center"/>
          </w:tcPr>
          <w:p w:rsidR="00FC2EC9" w:rsidRPr="00395258" w:rsidRDefault="00FC2EC9" w:rsidP="00FC2EC9">
            <w:pPr>
              <w:widowControl/>
              <w:spacing w:line="480" w:lineRule="auto"/>
              <w:jc w:val="center"/>
              <w:rPr>
                <w:rFonts w:asciiTheme="minorEastAsia" w:eastAsiaTheme="minorEastAsia" w:hAnsiTheme="minorEastAsia" w:cs="宋体"/>
                <w:bCs/>
                <w:color w:val="000000"/>
                <w:kern w:val="0"/>
                <w:sz w:val="18"/>
                <w:szCs w:val="18"/>
              </w:rPr>
            </w:pPr>
          </w:p>
        </w:tc>
        <w:tc>
          <w:tcPr>
            <w:tcW w:w="1057" w:type="dxa"/>
            <w:shd w:val="clear" w:color="auto" w:fill="auto"/>
            <w:noWrap/>
            <w:vAlign w:val="center"/>
          </w:tcPr>
          <w:p w:rsidR="00FC2EC9" w:rsidRPr="00543A51" w:rsidRDefault="00FC2EC9" w:rsidP="00FC2EC9">
            <w:pPr>
              <w:widowControl/>
              <w:spacing w:line="480" w:lineRule="auto"/>
              <w:jc w:val="center"/>
              <w:rPr>
                <w:rFonts w:asciiTheme="minorEastAsia" w:eastAsiaTheme="minorEastAsia" w:hAnsiTheme="minorEastAsia" w:cs="宋体"/>
                <w:b/>
                <w:bCs/>
                <w:color w:val="000000"/>
                <w:kern w:val="0"/>
                <w:sz w:val="18"/>
                <w:szCs w:val="18"/>
              </w:rPr>
            </w:pPr>
            <w:r w:rsidRPr="00543A51">
              <w:rPr>
                <w:rFonts w:asciiTheme="minorEastAsia" w:eastAsiaTheme="minorEastAsia" w:hAnsiTheme="minorEastAsia" w:cs="宋体"/>
                <w:b/>
                <w:bCs/>
                <w:color w:val="000000"/>
                <w:kern w:val="0"/>
                <w:sz w:val="18"/>
                <w:szCs w:val="18"/>
              </w:rPr>
              <w:t>小写</w:t>
            </w:r>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199910642"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199910642"/>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68328664"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68328664"/>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918384852"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918384852"/>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567565241"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567565241"/>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391253106"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391253106"/>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645556354"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645556354"/>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462396753"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462396753"/>
          </w:p>
        </w:tc>
        <w:tc>
          <w:tcPr>
            <w:tcW w:w="662"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861683526"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861683526"/>
          </w:p>
        </w:tc>
        <w:tc>
          <w:tcPr>
            <w:tcW w:w="658"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2075333892"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2075333892"/>
          </w:p>
        </w:tc>
        <w:tc>
          <w:tcPr>
            <w:tcW w:w="658" w:type="dxa"/>
            <w:tcBorders>
              <w:righ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109881981"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109881981"/>
          </w:p>
        </w:tc>
        <w:tc>
          <w:tcPr>
            <w:tcW w:w="658" w:type="dxa"/>
            <w:tcBorders>
              <w:left w:val="single" w:sz="12" w:space="0" w:color="auto"/>
            </w:tcBorders>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2115767599"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2115767599"/>
          </w:p>
        </w:tc>
        <w:tc>
          <w:tcPr>
            <w:tcW w:w="659" w:type="dxa"/>
            <w:shd w:val="clear" w:color="auto" w:fill="auto"/>
            <w:vAlign w:val="center"/>
          </w:tcPr>
          <w:p w:rsidR="00FC2EC9" w:rsidRPr="00395258" w:rsidRDefault="00FC2EC9" w:rsidP="00FC2EC9">
            <w:pPr>
              <w:widowControl/>
              <w:spacing w:line="480" w:lineRule="auto"/>
              <w:rPr>
                <w:rFonts w:asciiTheme="minorEastAsia" w:eastAsiaTheme="minorEastAsia" w:hAnsiTheme="minorEastAsia" w:cs="宋体"/>
                <w:bCs/>
                <w:color w:val="000000"/>
                <w:kern w:val="0"/>
                <w:sz w:val="18"/>
                <w:szCs w:val="18"/>
              </w:rPr>
            </w:pPr>
            <w:permStart w:id="1392837787" w:edGrp="everyone"/>
            <w:r>
              <w:rPr>
                <w:rFonts w:asciiTheme="minorEastAsia" w:eastAsiaTheme="minorEastAsia" w:hAnsiTheme="minorEastAsia" w:cs="宋体" w:hint="eastAsia"/>
                <w:bCs/>
                <w:color w:val="000000"/>
                <w:kern w:val="0"/>
                <w:sz w:val="18"/>
                <w:szCs w:val="18"/>
              </w:rPr>
              <w:t xml:space="preserve"> </w:t>
            </w:r>
            <w:r>
              <w:rPr>
                <w:rFonts w:asciiTheme="minorEastAsia" w:eastAsiaTheme="minorEastAsia" w:hAnsiTheme="minorEastAsia" w:cs="宋体"/>
                <w:bCs/>
                <w:color w:val="000000"/>
                <w:kern w:val="0"/>
                <w:sz w:val="18"/>
                <w:szCs w:val="18"/>
              </w:rPr>
              <w:t xml:space="preserve">    </w:t>
            </w:r>
            <w:permEnd w:id="1392837787"/>
          </w:p>
        </w:tc>
      </w:tr>
      <w:tr w:rsidR="00C9363F" w:rsidRPr="00395258" w:rsidTr="004E4F09">
        <w:trPr>
          <w:trHeight w:val="728"/>
          <w:jc w:val="center"/>
        </w:trPr>
        <w:tc>
          <w:tcPr>
            <w:tcW w:w="990" w:type="dxa"/>
            <w:vAlign w:val="center"/>
          </w:tcPr>
          <w:p w:rsidR="00C9363F" w:rsidRPr="00AB1ECE" w:rsidRDefault="00C9363F" w:rsidP="004E4F09">
            <w:pPr>
              <w:spacing w:line="320" w:lineRule="exact"/>
              <w:jc w:val="center"/>
              <w:rPr>
                <w:b/>
                <w:sz w:val="18"/>
                <w:szCs w:val="18"/>
              </w:rPr>
            </w:pPr>
            <w:r w:rsidRPr="00AB1ECE">
              <w:rPr>
                <w:rFonts w:hint="eastAsia"/>
                <w:b/>
                <w:sz w:val="18"/>
                <w:szCs w:val="18"/>
              </w:rPr>
              <w:t>经办人</w:t>
            </w:r>
          </w:p>
          <w:p w:rsidR="00C9363F" w:rsidRDefault="00C9363F" w:rsidP="004E4F09">
            <w:pPr>
              <w:widowControl/>
              <w:spacing w:line="276" w:lineRule="auto"/>
              <w:jc w:val="center"/>
              <w:rPr>
                <w:rFonts w:asciiTheme="minorEastAsia" w:eastAsiaTheme="minorEastAsia" w:hAnsiTheme="minorEastAsia" w:cs="宋体"/>
                <w:b/>
                <w:bCs/>
                <w:color w:val="000000"/>
                <w:kern w:val="0"/>
                <w:sz w:val="18"/>
                <w:szCs w:val="18"/>
              </w:rPr>
            </w:pPr>
            <w:r w:rsidRPr="00AB1ECE">
              <w:rPr>
                <w:b/>
                <w:sz w:val="18"/>
                <w:szCs w:val="18"/>
              </w:rPr>
              <w:t>信息</w:t>
            </w:r>
          </w:p>
        </w:tc>
        <w:tc>
          <w:tcPr>
            <w:tcW w:w="8958" w:type="dxa"/>
            <w:gridSpan w:val="13"/>
            <w:vAlign w:val="center"/>
          </w:tcPr>
          <w:p w:rsidR="00C9363F" w:rsidRDefault="00C9363F" w:rsidP="004E4F09">
            <w:pPr>
              <w:spacing w:line="360" w:lineRule="auto"/>
              <w:rPr>
                <w:rFonts w:ascii="宋体" w:hAnsi="宋体"/>
                <w:sz w:val="18"/>
                <w:szCs w:val="18"/>
              </w:rPr>
            </w:pPr>
            <w:r w:rsidRPr="00AB1ECE">
              <w:rPr>
                <w:rFonts w:hint="eastAsia"/>
                <w:sz w:val="18"/>
                <w:szCs w:val="18"/>
              </w:rPr>
              <w:t>姓名：</w:t>
            </w:r>
            <w:permStart w:id="1971734271" w:edGrp="everyone"/>
            <w:r w:rsidRPr="00AB1ECE">
              <w:rPr>
                <w:rFonts w:ascii="宋体" w:hAnsi="宋体" w:hint="eastAsia"/>
                <w:sz w:val="18"/>
                <w:szCs w:val="18"/>
                <w:u w:val="single"/>
              </w:rPr>
              <w:t xml:space="preserve">               </w:t>
            </w:r>
            <w:r>
              <w:rPr>
                <w:rFonts w:ascii="宋体" w:hAnsi="宋体"/>
                <w:sz w:val="18"/>
                <w:szCs w:val="18"/>
                <w:u w:val="single"/>
              </w:rPr>
              <w:t xml:space="preserve">  </w:t>
            </w:r>
            <w:r w:rsidRPr="00AB1ECE">
              <w:rPr>
                <w:rFonts w:ascii="宋体" w:hAnsi="宋体" w:hint="eastAsia"/>
                <w:sz w:val="18"/>
                <w:szCs w:val="18"/>
                <w:u w:val="single"/>
              </w:rPr>
              <w:t xml:space="preserve"> </w:t>
            </w:r>
            <w:permEnd w:id="1971734271"/>
            <w:r w:rsidRPr="00AB1ECE">
              <w:rPr>
                <w:rFonts w:ascii="宋体" w:hAnsi="宋体"/>
                <w:sz w:val="18"/>
                <w:szCs w:val="18"/>
              </w:rPr>
              <w:t xml:space="preserve"> 证件类型</w:t>
            </w:r>
            <w:r w:rsidRPr="00AB1ECE">
              <w:rPr>
                <w:rFonts w:ascii="宋体" w:hAnsi="宋体" w:hint="eastAsia"/>
                <w:sz w:val="18"/>
                <w:szCs w:val="18"/>
              </w:rPr>
              <w:t>：</w:t>
            </w:r>
            <w:sdt>
              <w:sdtPr>
                <w:rPr>
                  <w:rFonts w:ascii="宋体" w:hAnsi="宋体" w:hint="eastAsia"/>
                  <w:bCs/>
                  <w:sz w:val="18"/>
                  <w:szCs w:val="18"/>
                </w:rPr>
                <w:id w:val="-763149772"/>
                <w14:checkbox>
                  <w14:checked w14:val="0"/>
                  <w14:checkedState w14:val="00FE" w14:font="Wingdings"/>
                  <w14:uncheckedState w14:val="2610" w14:font="MS Gothic"/>
                </w14:checkbox>
              </w:sdtPr>
              <w:sdtContent>
                <w:permStart w:id="336474889" w:edGrp="everyone"/>
                <w:r w:rsidR="009D3BFD" w:rsidRPr="009D3BFD">
                  <w:rPr>
                    <w:rFonts w:ascii="Segoe UI Symbol" w:hAnsi="Segoe UI Symbol" w:cs="Segoe UI Symbol"/>
                    <w:bCs/>
                    <w:sz w:val="18"/>
                    <w:szCs w:val="18"/>
                  </w:rPr>
                  <w:t>☐</w:t>
                </w:r>
                <w:permEnd w:id="336474889"/>
              </w:sdtContent>
            </w:sdt>
            <w:r w:rsidRPr="00AB1ECE">
              <w:rPr>
                <w:rFonts w:hint="eastAsia"/>
                <w:sz w:val="18"/>
                <w:szCs w:val="18"/>
              </w:rPr>
              <w:t>身份证</w:t>
            </w:r>
            <w:r w:rsidRPr="00AB1ECE">
              <w:rPr>
                <w:rFonts w:ascii="宋体" w:hAnsi="宋体" w:hint="eastAsia"/>
                <w:sz w:val="18"/>
                <w:szCs w:val="18"/>
              </w:rPr>
              <w:t xml:space="preserve">  </w:t>
            </w:r>
            <w:sdt>
              <w:sdtPr>
                <w:rPr>
                  <w:rFonts w:ascii="宋体" w:hAnsi="宋体" w:hint="eastAsia"/>
                  <w:bCs/>
                  <w:sz w:val="18"/>
                  <w:szCs w:val="18"/>
                </w:rPr>
                <w:id w:val="1399330287"/>
                <w14:checkbox>
                  <w14:checked w14:val="0"/>
                  <w14:checkedState w14:val="00FE" w14:font="Wingdings"/>
                  <w14:uncheckedState w14:val="2610" w14:font="MS Gothic"/>
                </w14:checkbox>
              </w:sdtPr>
              <w:sdtContent>
                <w:permStart w:id="1274306591" w:edGrp="everyone"/>
                <w:r w:rsidR="009D3BFD" w:rsidRPr="009D3BFD">
                  <w:rPr>
                    <w:rFonts w:ascii="Segoe UI Symbol" w:hAnsi="Segoe UI Symbol" w:cs="Segoe UI Symbol"/>
                    <w:bCs/>
                    <w:sz w:val="18"/>
                    <w:szCs w:val="18"/>
                  </w:rPr>
                  <w:t>☐</w:t>
                </w:r>
                <w:permEnd w:id="1274306591"/>
              </w:sdtContent>
            </w:sdt>
            <w:r w:rsidRPr="00AB1ECE">
              <w:rPr>
                <w:rFonts w:hint="eastAsia"/>
                <w:sz w:val="18"/>
                <w:szCs w:val="18"/>
              </w:rPr>
              <w:t>其他：</w:t>
            </w:r>
            <w:r w:rsidRPr="00AB1ECE">
              <w:rPr>
                <w:rFonts w:ascii="宋体" w:hAnsi="宋体" w:hint="eastAsia"/>
                <w:sz w:val="18"/>
                <w:szCs w:val="18"/>
                <w:u w:val="single"/>
              </w:rPr>
              <w:t xml:space="preserve">         </w:t>
            </w:r>
            <w:r w:rsidRPr="00AB1ECE">
              <w:rPr>
                <w:rFonts w:ascii="宋体" w:hAnsi="宋体"/>
                <w:sz w:val="18"/>
                <w:szCs w:val="18"/>
                <w:u w:val="single"/>
              </w:rPr>
              <w:t xml:space="preserve">    </w:t>
            </w:r>
          </w:p>
          <w:p w:rsidR="00C9363F" w:rsidRDefault="00C9363F" w:rsidP="004E4F09">
            <w:pPr>
              <w:spacing w:line="360" w:lineRule="auto"/>
              <w:rPr>
                <w:rFonts w:ascii="宋体" w:hAnsi="宋体"/>
                <w:sz w:val="18"/>
                <w:szCs w:val="18"/>
              </w:rPr>
            </w:pPr>
            <w:r w:rsidRPr="00AB1ECE">
              <w:rPr>
                <w:rFonts w:ascii="宋体" w:hAnsi="宋体"/>
                <w:sz w:val="18"/>
                <w:szCs w:val="18"/>
              </w:rPr>
              <w:t>证件号码</w:t>
            </w:r>
            <w:r w:rsidRPr="00AB1ECE">
              <w:rPr>
                <w:rFonts w:ascii="宋体" w:hAnsi="宋体" w:hint="eastAsia"/>
                <w:sz w:val="18"/>
                <w:szCs w:val="18"/>
              </w:rPr>
              <w:t>：</w:t>
            </w:r>
            <w:permStart w:id="1554785671" w:edGrp="everyone"/>
            <w:r w:rsidRPr="00AB1ECE">
              <w:rPr>
                <w:rFonts w:ascii="宋体" w:hAnsi="宋体" w:hint="eastAsia"/>
                <w:sz w:val="18"/>
                <w:szCs w:val="18"/>
                <w:u w:val="single"/>
              </w:rPr>
              <w:t xml:space="preserve">                  </w:t>
            </w:r>
            <w:r w:rsidRPr="00AB1ECE">
              <w:rPr>
                <w:rFonts w:ascii="宋体" w:hAnsi="宋体"/>
                <w:sz w:val="18"/>
                <w:szCs w:val="18"/>
                <w:u w:val="single"/>
              </w:rPr>
              <w:t xml:space="preserve">         </w:t>
            </w:r>
            <w:r w:rsidRPr="00AB1ECE">
              <w:rPr>
                <w:rFonts w:ascii="宋体" w:hAnsi="宋体" w:hint="eastAsia"/>
                <w:sz w:val="18"/>
                <w:szCs w:val="18"/>
                <w:u w:val="single"/>
              </w:rPr>
              <w:t xml:space="preserve">   </w:t>
            </w:r>
            <w:r w:rsidRPr="00AB1ECE">
              <w:rPr>
                <w:rFonts w:ascii="宋体" w:hAnsi="宋体"/>
                <w:sz w:val="18"/>
                <w:szCs w:val="18"/>
                <w:u w:val="single"/>
              </w:rPr>
              <w:t xml:space="preserve"> </w:t>
            </w:r>
            <w:r w:rsidRPr="00AB1ECE">
              <w:rPr>
                <w:rFonts w:ascii="宋体" w:hAnsi="宋体" w:hint="eastAsia"/>
                <w:sz w:val="18"/>
                <w:szCs w:val="18"/>
                <w:u w:val="single"/>
              </w:rPr>
              <w:t xml:space="preserve"> </w:t>
            </w:r>
            <w:r w:rsidRPr="00AB1ECE">
              <w:rPr>
                <w:rFonts w:hint="eastAsia"/>
                <w:sz w:val="18"/>
                <w:szCs w:val="18"/>
                <w:u w:val="single"/>
              </w:rPr>
              <w:t xml:space="preserve">  </w:t>
            </w:r>
            <w:permEnd w:id="1554785671"/>
            <w:r w:rsidRPr="00AB1ECE">
              <w:rPr>
                <w:rFonts w:hint="eastAsia"/>
                <w:sz w:val="18"/>
                <w:szCs w:val="18"/>
              </w:rPr>
              <w:t xml:space="preserve"> </w:t>
            </w:r>
            <w:r w:rsidRPr="00AB1ECE">
              <w:rPr>
                <w:rFonts w:hint="eastAsia"/>
                <w:sz w:val="18"/>
                <w:szCs w:val="18"/>
              </w:rPr>
              <w:t>有效期：</w:t>
            </w:r>
            <w:permStart w:id="1040515543" w:edGrp="everyone"/>
            <w:r w:rsidRPr="00AB1ECE">
              <w:rPr>
                <w:rFonts w:ascii="宋体" w:hAnsi="宋体" w:hint="eastAsia"/>
                <w:sz w:val="18"/>
                <w:szCs w:val="18"/>
                <w:u w:val="single"/>
              </w:rPr>
              <w:t xml:space="preserve">   </w:t>
            </w:r>
            <w:r w:rsidRPr="00AB1ECE">
              <w:rPr>
                <w:rFonts w:ascii="宋体" w:hAnsi="宋体"/>
                <w:sz w:val="18"/>
                <w:szCs w:val="18"/>
                <w:u w:val="single"/>
              </w:rPr>
              <w:t xml:space="preserve">   </w:t>
            </w:r>
            <w:permEnd w:id="1040515543"/>
            <w:r w:rsidRPr="00AB1ECE">
              <w:rPr>
                <w:rFonts w:ascii="宋体" w:hAnsi="宋体" w:hint="eastAsia"/>
                <w:sz w:val="18"/>
                <w:szCs w:val="18"/>
              </w:rPr>
              <w:t>年</w:t>
            </w:r>
            <w:permStart w:id="572139476" w:edGrp="everyone"/>
            <w:r w:rsidRPr="00AB1ECE">
              <w:rPr>
                <w:rFonts w:ascii="宋体" w:hAnsi="宋体" w:hint="eastAsia"/>
                <w:sz w:val="18"/>
                <w:szCs w:val="18"/>
                <w:u w:val="single"/>
              </w:rPr>
              <w:t xml:space="preserve">  </w:t>
            </w:r>
            <w:r w:rsidRPr="00AB1ECE">
              <w:rPr>
                <w:rFonts w:ascii="宋体" w:hAnsi="宋体"/>
                <w:sz w:val="18"/>
                <w:szCs w:val="18"/>
                <w:u w:val="single"/>
              </w:rPr>
              <w:t xml:space="preserve">   </w:t>
            </w:r>
            <w:permEnd w:id="572139476"/>
            <w:r w:rsidRPr="00AB1ECE">
              <w:rPr>
                <w:rFonts w:ascii="宋体" w:hAnsi="宋体" w:hint="eastAsia"/>
                <w:sz w:val="18"/>
                <w:szCs w:val="18"/>
              </w:rPr>
              <w:t>月</w:t>
            </w:r>
            <w:permStart w:id="1071534683" w:edGrp="everyone"/>
            <w:r w:rsidRPr="00AB1ECE">
              <w:rPr>
                <w:rFonts w:ascii="宋体" w:hAnsi="宋体"/>
                <w:sz w:val="18"/>
                <w:szCs w:val="18"/>
                <w:u w:val="single"/>
              </w:rPr>
              <w:t xml:space="preserve">    </w:t>
            </w:r>
            <w:permEnd w:id="1071534683"/>
            <w:r w:rsidRPr="00AB1ECE">
              <w:rPr>
                <w:rFonts w:ascii="宋体" w:hAnsi="宋体" w:hint="eastAsia"/>
                <w:sz w:val="18"/>
                <w:szCs w:val="18"/>
              </w:rPr>
              <w:t>日</w:t>
            </w:r>
            <w:r w:rsidRPr="00AB1ECE">
              <w:rPr>
                <w:rFonts w:ascii="宋体" w:hAnsi="宋体"/>
                <w:sz w:val="18"/>
                <w:szCs w:val="18"/>
              </w:rPr>
              <w:t xml:space="preserve"> </w:t>
            </w:r>
            <w:r w:rsidRPr="00AB1ECE">
              <w:rPr>
                <w:rFonts w:ascii="宋体" w:hAnsi="宋体" w:cs="宋体" w:hint="eastAsia"/>
                <w:kern w:val="0"/>
                <w:sz w:val="18"/>
                <w:szCs w:val="18"/>
              </w:rPr>
              <w:t xml:space="preserve"> </w:t>
            </w:r>
            <w:r w:rsidRPr="00AB1ECE">
              <w:rPr>
                <w:rFonts w:ascii="宋体" w:hAnsi="宋体" w:cs="宋体"/>
                <w:kern w:val="0"/>
                <w:sz w:val="18"/>
                <w:szCs w:val="18"/>
              </w:rPr>
              <w:t xml:space="preserve"> </w:t>
            </w:r>
            <w:sdt>
              <w:sdtPr>
                <w:rPr>
                  <w:rFonts w:ascii="宋体" w:hAnsi="宋体" w:cs="宋体" w:hint="eastAsia"/>
                  <w:bCs/>
                  <w:kern w:val="0"/>
                  <w:sz w:val="18"/>
                  <w:szCs w:val="18"/>
                </w:rPr>
                <w:id w:val="-746732592"/>
                <w14:checkbox>
                  <w14:checked w14:val="0"/>
                  <w14:checkedState w14:val="00FE" w14:font="Wingdings"/>
                  <w14:uncheckedState w14:val="2610" w14:font="MS Gothic"/>
                </w14:checkbox>
              </w:sdtPr>
              <w:sdtContent>
                <w:permStart w:id="478230565" w:edGrp="everyone"/>
                <w:r w:rsidR="009D3BFD" w:rsidRPr="009D3BFD">
                  <w:rPr>
                    <w:rFonts w:ascii="Segoe UI Symbol" w:hAnsi="Segoe UI Symbol" w:cs="Segoe UI Symbol"/>
                    <w:bCs/>
                    <w:kern w:val="0"/>
                    <w:sz w:val="18"/>
                    <w:szCs w:val="18"/>
                  </w:rPr>
                  <w:t>☐</w:t>
                </w:r>
                <w:permEnd w:id="478230565"/>
              </w:sdtContent>
            </w:sdt>
            <w:r w:rsidRPr="00AB1ECE">
              <w:rPr>
                <w:rFonts w:ascii="宋体" w:hAnsi="宋体" w:cs="宋体" w:hint="eastAsia"/>
                <w:kern w:val="0"/>
                <w:sz w:val="18"/>
                <w:szCs w:val="18"/>
              </w:rPr>
              <w:t>长期</w:t>
            </w:r>
          </w:p>
          <w:p w:rsidR="00C9363F" w:rsidRPr="00C505F1" w:rsidRDefault="00C9363F" w:rsidP="004E4F09">
            <w:pPr>
              <w:spacing w:line="360" w:lineRule="auto"/>
              <w:rPr>
                <w:rFonts w:ascii="宋体" w:hAnsi="宋体"/>
                <w:sz w:val="18"/>
                <w:szCs w:val="18"/>
              </w:rPr>
            </w:pPr>
            <w:r w:rsidRPr="00AB1ECE">
              <w:rPr>
                <w:sz w:val="18"/>
                <w:szCs w:val="18"/>
              </w:rPr>
              <w:t>通讯地址</w:t>
            </w:r>
            <w:r w:rsidRPr="00AB1ECE">
              <w:rPr>
                <w:rFonts w:hint="eastAsia"/>
                <w:sz w:val="18"/>
                <w:szCs w:val="18"/>
              </w:rPr>
              <w:t>：</w:t>
            </w:r>
            <w:permStart w:id="1768825203" w:edGrp="everyone"/>
            <w:r w:rsidRPr="00AB1ECE">
              <w:rPr>
                <w:rFonts w:ascii="宋体" w:hAnsi="宋体" w:hint="eastAsia"/>
                <w:sz w:val="18"/>
                <w:szCs w:val="18"/>
                <w:u w:val="single"/>
              </w:rPr>
              <w:t xml:space="preserve">                  </w:t>
            </w:r>
            <w:r w:rsidRPr="00AB1ECE">
              <w:rPr>
                <w:rFonts w:ascii="宋体" w:hAnsi="宋体"/>
                <w:sz w:val="18"/>
                <w:szCs w:val="18"/>
                <w:u w:val="single"/>
              </w:rPr>
              <w:t xml:space="preserve">         </w:t>
            </w:r>
            <w:r w:rsidRPr="00AB1ECE">
              <w:rPr>
                <w:rFonts w:ascii="宋体" w:hAnsi="宋体" w:hint="eastAsia"/>
                <w:sz w:val="18"/>
                <w:szCs w:val="18"/>
                <w:u w:val="single"/>
              </w:rPr>
              <w:t xml:space="preserve">   </w:t>
            </w:r>
            <w:r w:rsidRPr="00AB1ECE">
              <w:rPr>
                <w:rFonts w:ascii="宋体" w:hAnsi="宋体"/>
                <w:sz w:val="18"/>
                <w:szCs w:val="18"/>
                <w:u w:val="single"/>
              </w:rPr>
              <w:t xml:space="preserve"> </w:t>
            </w:r>
            <w:r w:rsidRPr="00AB1ECE">
              <w:rPr>
                <w:rFonts w:ascii="宋体" w:hAnsi="宋体" w:hint="eastAsia"/>
                <w:sz w:val="18"/>
                <w:szCs w:val="18"/>
                <w:u w:val="single"/>
              </w:rPr>
              <w:t xml:space="preserve"> </w:t>
            </w:r>
            <w:r>
              <w:rPr>
                <w:rFonts w:ascii="宋体" w:hAnsi="宋体"/>
                <w:sz w:val="18"/>
                <w:szCs w:val="18"/>
                <w:u w:val="single"/>
              </w:rPr>
              <w:t xml:space="preserve">            </w:t>
            </w:r>
            <w:permEnd w:id="1768825203"/>
            <w:r w:rsidRPr="004F02A7">
              <w:rPr>
                <w:rFonts w:ascii="宋体" w:hAnsi="宋体"/>
                <w:sz w:val="18"/>
                <w:szCs w:val="18"/>
              </w:rPr>
              <w:t xml:space="preserve"> </w:t>
            </w:r>
            <w:r w:rsidRPr="00AB1ECE">
              <w:rPr>
                <w:rFonts w:ascii="宋体" w:hAnsi="宋体" w:cs="宋体"/>
                <w:kern w:val="0"/>
                <w:sz w:val="18"/>
                <w:szCs w:val="18"/>
              </w:rPr>
              <w:t>联系电话</w:t>
            </w:r>
            <w:r w:rsidRPr="00AB1ECE">
              <w:rPr>
                <w:rFonts w:ascii="宋体" w:hAnsi="宋体" w:cs="宋体" w:hint="eastAsia"/>
                <w:kern w:val="0"/>
                <w:sz w:val="18"/>
                <w:szCs w:val="18"/>
              </w:rPr>
              <w:t>：</w:t>
            </w:r>
            <w:permStart w:id="1108697836" w:edGrp="everyone"/>
            <w:r>
              <w:rPr>
                <w:rFonts w:hint="eastAsia"/>
                <w:sz w:val="18"/>
                <w:szCs w:val="18"/>
                <w:u w:val="single"/>
              </w:rPr>
              <w:t xml:space="preserve">           </w:t>
            </w:r>
            <w:r w:rsidRPr="00AB1ECE">
              <w:rPr>
                <w:sz w:val="18"/>
                <w:szCs w:val="18"/>
                <w:u w:val="single"/>
              </w:rPr>
              <w:t xml:space="preserve">   </w:t>
            </w:r>
            <w:r w:rsidRPr="00AB1ECE">
              <w:rPr>
                <w:rFonts w:hint="eastAsia"/>
                <w:sz w:val="18"/>
                <w:szCs w:val="18"/>
                <w:u w:val="single"/>
              </w:rPr>
              <w:t xml:space="preserve">   </w:t>
            </w:r>
            <w:r w:rsidRPr="00AB1ECE">
              <w:rPr>
                <w:sz w:val="18"/>
                <w:szCs w:val="18"/>
                <w:u w:val="single"/>
              </w:rPr>
              <w:t xml:space="preserve"> </w:t>
            </w:r>
            <w:permEnd w:id="1108697836"/>
          </w:p>
        </w:tc>
      </w:tr>
      <w:tr w:rsidR="00C9363F" w:rsidRPr="00395258" w:rsidTr="004E4F09">
        <w:trPr>
          <w:trHeight w:val="271"/>
          <w:jc w:val="center"/>
        </w:trPr>
        <w:tc>
          <w:tcPr>
            <w:tcW w:w="9948" w:type="dxa"/>
            <w:gridSpan w:val="14"/>
            <w:vAlign w:val="center"/>
          </w:tcPr>
          <w:p w:rsidR="00C9363F" w:rsidRDefault="00C9363F" w:rsidP="004E4F09">
            <w:pPr>
              <w:widowControl/>
              <w:spacing w:line="276" w:lineRule="auto"/>
              <w:rPr>
                <w:rFonts w:asciiTheme="minorEastAsia" w:eastAsiaTheme="minorEastAsia" w:hAnsiTheme="minorEastAsia" w:cs="宋体"/>
                <w:b/>
                <w:bCs/>
                <w:color w:val="000000"/>
                <w:kern w:val="0"/>
                <w:sz w:val="18"/>
                <w:szCs w:val="18"/>
              </w:rPr>
            </w:pPr>
          </w:p>
          <w:p w:rsidR="00C9363F" w:rsidRPr="006D0F59" w:rsidRDefault="00C9363F" w:rsidP="004E4F09">
            <w:pPr>
              <w:widowControl/>
              <w:spacing w:line="276" w:lineRule="auto"/>
              <w:rPr>
                <w:rFonts w:asciiTheme="minorEastAsia" w:eastAsiaTheme="minorEastAsia" w:hAnsiTheme="minorEastAsia" w:cs="宋体"/>
                <w:bCs/>
                <w:color w:val="000000"/>
                <w:kern w:val="0"/>
                <w:sz w:val="18"/>
                <w:szCs w:val="18"/>
              </w:rPr>
            </w:pPr>
            <w:r w:rsidRPr="00543A51">
              <w:rPr>
                <w:rFonts w:asciiTheme="minorEastAsia" w:eastAsiaTheme="minorEastAsia" w:hAnsiTheme="minorEastAsia" w:cs="宋体"/>
                <w:b/>
                <w:bCs/>
                <w:color w:val="000000"/>
                <w:kern w:val="0"/>
                <w:sz w:val="18"/>
                <w:szCs w:val="18"/>
              </w:rPr>
              <w:t>声明</w:t>
            </w:r>
            <w:r w:rsidRPr="00543A51">
              <w:rPr>
                <w:rFonts w:asciiTheme="minorEastAsia" w:eastAsiaTheme="minorEastAsia" w:hAnsiTheme="minorEastAsia" w:cs="宋体" w:hint="eastAsia"/>
                <w:b/>
                <w:bCs/>
                <w:color w:val="000000"/>
                <w:kern w:val="0"/>
                <w:sz w:val="18"/>
                <w:szCs w:val="18"/>
              </w:rPr>
              <w:t>：</w:t>
            </w:r>
            <w:r w:rsidRPr="006D0F59">
              <w:rPr>
                <w:rFonts w:asciiTheme="minorEastAsia" w:eastAsiaTheme="minorEastAsia" w:hAnsiTheme="minorEastAsia" w:cs="宋体" w:hint="eastAsia"/>
                <w:bCs/>
                <w:color w:val="000000"/>
                <w:kern w:val="0"/>
                <w:sz w:val="18"/>
                <w:szCs w:val="18"/>
              </w:rPr>
              <w:t>本投资人已经了解国家有关基金的法律、法规和相关政策，已经认真阅读本次交易所涉及的基金合同、招募说明书、基金产品资料概要、公告业务规则以及本申请书的条款和风险揭示，保证所提供的资料真实、准确、完整，并自愿遵守相关规定，履行投资基金的各项义务。本投资人认知基金投资的风险，已经谨慎评估自身风险承受能力，了解自身风险承受能力等级和所投基金的风险等级，愿自行承担基金投资风险，并承诺投资资金来源合法合</w:t>
            </w:r>
            <w:proofErr w:type="gramStart"/>
            <w:r w:rsidRPr="006D0F59">
              <w:rPr>
                <w:rFonts w:asciiTheme="minorEastAsia" w:eastAsiaTheme="minorEastAsia" w:hAnsiTheme="minorEastAsia" w:cs="宋体" w:hint="eastAsia"/>
                <w:bCs/>
                <w:color w:val="000000"/>
                <w:kern w:val="0"/>
                <w:sz w:val="18"/>
                <w:szCs w:val="18"/>
              </w:rPr>
              <w:t>规</w:t>
            </w:r>
            <w:proofErr w:type="gramEnd"/>
            <w:r w:rsidRPr="006D0F59">
              <w:rPr>
                <w:rFonts w:asciiTheme="minorEastAsia" w:eastAsiaTheme="minorEastAsia" w:hAnsiTheme="minorEastAsia" w:cs="宋体" w:hint="eastAsia"/>
                <w:bCs/>
                <w:color w:val="000000"/>
                <w:kern w:val="0"/>
                <w:sz w:val="18"/>
                <w:szCs w:val="18"/>
              </w:rPr>
              <w:t>。本投资人的投资决定，系本投资人独立、自主、真实的意思表示，与贵公司及相关从业人员无关。</w:t>
            </w:r>
          </w:p>
          <w:p w:rsidR="00C9363F" w:rsidRDefault="00C9363F" w:rsidP="004E4F09">
            <w:pPr>
              <w:widowControl/>
              <w:spacing w:line="276" w:lineRule="auto"/>
              <w:ind w:firstLineChars="200" w:firstLine="360"/>
              <w:rPr>
                <w:rFonts w:asciiTheme="minorEastAsia" w:eastAsiaTheme="minorEastAsia" w:hAnsiTheme="minorEastAsia" w:cs="宋体"/>
                <w:bCs/>
                <w:color w:val="000000"/>
                <w:kern w:val="0"/>
                <w:sz w:val="18"/>
                <w:szCs w:val="18"/>
              </w:rPr>
            </w:pPr>
            <w:r w:rsidRPr="006D0F59">
              <w:rPr>
                <w:rFonts w:asciiTheme="minorEastAsia" w:eastAsiaTheme="minorEastAsia" w:hAnsiTheme="minorEastAsia" w:cs="宋体" w:hint="eastAsia"/>
                <w:bCs/>
                <w:color w:val="000000"/>
                <w:kern w:val="0"/>
                <w:sz w:val="18"/>
                <w:szCs w:val="18"/>
              </w:rPr>
              <w:t>签章以示以上承诺及申请意愿。</w:t>
            </w:r>
            <w:bookmarkStart w:id="0" w:name="_GoBack"/>
            <w:bookmarkEnd w:id="0"/>
          </w:p>
          <w:p w:rsidR="00C9363F" w:rsidRDefault="00C9363F" w:rsidP="004E4F09">
            <w:pPr>
              <w:widowControl/>
              <w:spacing w:line="276" w:lineRule="auto"/>
              <w:ind w:firstLineChars="200" w:firstLine="360"/>
              <w:rPr>
                <w:rFonts w:asciiTheme="minorEastAsia" w:eastAsiaTheme="minorEastAsia" w:hAnsiTheme="minorEastAsia" w:cs="宋体"/>
                <w:bCs/>
                <w:color w:val="000000"/>
                <w:kern w:val="0"/>
                <w:sz w:val="18"/>
                <w:szCs w:val="18"/>
              </w:rPr>
            </w:pPr>
          </w:p>
          <w:p w:rsidR="00C9363F" w:rsidRDefault="00C9363F" w:rsidP="004E4F09">
            <w:pPr>
              <w:widowControl/>
              <w:spacing w:line="480" w:lineRule="auto"/>
              <w:ind w:firstLineChars="200" w:firstLine="361"/>
              <w:jc w:val="left"/>
              <w:rPr>
                <w:rFonts w:asciiTheme="minorEastAsia" w:eastAsiaTheme="minorEastAsia" w:hAnsiTheme="minorEastAsia" w:cs="宋体"/>
                <w:b/>
                <w:bCs/>
                <w:color w:val="000000"/>
                <w:kern w:val="0"/>
                <w:sz w:val="18"/>
                <w:szCs w:val="18"/>
              </w:rPr>
            </w:pPr>
            <w:r>
              <w:rPr>
                <w:rFonts w:asciiTheme="minorEastAsia" w:eastAsiaTheme="minorEastAsia" w:hAnsiTheme="minorEastAsia" w:hint="eastAsia"/>
                <w:b/>
                <w:sz w:val="18"/>
                <w:szCs w:val="18"/>
              </w:rPr>
              <w:t>经办人</w:t>
            </w:r>
            <w:r w:rsidRPr="00804C2D">
              <w:rPr>
                <w:rFonts w:asciiTheme="minorEastAsia" w:eastAsiaTheme="minorEastAsia" w:hAnsiTheme="minorEastAsia" w:hint="eastAsia"/>
                <w:b/>
                <w:sz w:val="18"/>
                <w:szCs w:val="18"/>
              </w:rPr>
              <w:t>签字：</w:t>
            </w:r>
            <w:r w:rsidRPr="00804C2D">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hint="eastAsia"/>
                <w:b/>
                <w:bCs/>
                <w:color w:val="000000"/>
                <w:kern w:val="0"/>
                <w:sz w:val="18"/>
                <w:szCs w:val="18"/>
              </w:rPr>
              <w:t>公章</w:t>
            </w:r>
            <w:r w:rsidRPr="00804C2D">
              <w:rPr>
                <w:rFonts w:asciiTheme="minorEastAsia" w:eastAsiaTheme="minorEastAsia" w:hAnsiTheme="minorEastAsia" w:cs="宋体" w:hint="eastAsia"/>
                <w:b/>
                <w:bCs/>
                <w:color w:val="000000"/>
                <w:kern w:val="0"/>
                <w:sz w:val="18"/>
                <w:szCs w:val="18"/>
              </w:rPr>
              <w:t>：</w:t>
            </w:r>
          </w:p>
          <w:p w:rsidR="00C9363F" w:rsidRDefault="00C9363F" w:rsidP="004E4F09">
            <w:pPr>
              <w:widowControl/>
              <w:spacing w:line="480" w:lineRule="auto"/>
              <w:ind w:firstLineChars="200" w:firstLine="361"/>
              <w:jc w:val="left"/>
              <w:rPr>
                <w:rFonts w:asciiTheme="minorEastAsia" w:eastAsiaTheme="minorEastAsia" w:hAnsiTheme="minorEastAsia" w:cs="宋体"/>
                <w:b/>
                <w:bCs/>
                <w:color w:val="000000"/>
                <w:kern w:val="0"/>
                <w:sz w:val="18"/>
                <w:szCs w:val="18"/>
              </w:rPr>
            </w:pPr>
            <w:r w:rsidRPr="00804C2D">
              <w:rPr>
                <w:rFonts w:asciiTheme="minorEastAsia" w:eastAsiaTheme="minorEastAsia" w:hAnsiTheme="minorEastAsia" w:cs="宋体" w:hint="eastAsia"/>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r>
              <w:rPr>
                <w:rFonts w:asciiTheme="minorEastAsia" w:eastAsiaTheme="minorEastAsia" w:hAnsiTheme="minorEastAsia" w:cs="宋体"/>
                <w:b/>
                <w:bCs/>
                <w:color w:val="000000"/>
                <w:kern w:val="0"/>
                <w:sz w:val="18"/>
                <w:szCs w:val="18"/>
              </w:rPr>
              <w:t xml:space="preserve">       </w:t>
            </w:r>
          </w:p>
          <w:p w:rsidR="00C9363F" w:rsidRPr="00395258" w:rsidRDefault="00C9363F" w:rsidP="004E4F09">
            <w:pPr>
              <w:spacing w:line="480" w:lineRule="auto"/>
              <w:jc w:val="right"/>
              <w:rPr>
                <w:rFonts w:asciiTheme="minorEastAsia" w:eastAsiaTheme="minorEastAsia" w:hAnsiTheme="minorEastAsia"/>
                <w:sz w:val="18"/>
                <w:szCs w:val="18"/>
              </w:rPr>
            </w:pPr>
            <w:r w:rsidRPr="00804C2D">
              <w:rPr>
                <w:rFonts w:asciiTheme="minorEastAsia" w:eastAsiaTheme="minorEastAsia" w:hAnsiTheme="minorEastAsia" w:cs="宋体" w:hint="eastAsia"/>
                <w:b/>
                <w:bCs/>
                <w:color w:val="000000"/>
                <w:kern w:val="0"/>
                <w:sz w:val="18"/>
                <w:szCs w:val="18"/>
              </w:rPr>
              <w:t xml:space="preserve"> </w:t>
            </w:r>
            <w:r w:rsidRPr="00804C2D">
              <w:rPr>
                <w:rFonts w:asciiTheme="minorEastAsia" w:eastAsiaTheme="minorEastAsia" w:hAnsiTheme="minorEastAsia" w:cs="宋体"/>
                <w:b/>
                <w:bCs/>
                <w:color w:val="000000"/>
                <w:kern w:val="0"/>
                <w:sz w:val="18"/>
                <w:szCs w:val="18"/>
              </w:rPr>
              <w:t xml:space="preserve"> </w:t>
            </w:r>
            <w:permStart w:id="1910465715" w:edGrp="everyone"/>
            <w:r w:rsidRPr="00804C2D">
              <w:rPr>
                <w:rFonts w:asciiTheme="minorEastAsia" w:eastAsiaTheme="minorEastAsia" w:hAnsiTheme="minorEastAsia" w:cs="宋体"/>
                <w:b/>
                <w:bCs/>
                <w:color w:val="000000"/>
                <w:kern w:val="0"/>
                <w:sz w:val="18"/>
                <w:szCs w:val="18"/>
              </w:rPr>
              <w:t>_</w:t>
            </w:r>
            <w:r w:rsidRPr="009D3BFD">
              <w:rPr>
                <w:rFonts w:asciiTheme="minorEastAsia" w:eastAsiaTheme="minorEastAsia" w:hAnsiTheme="minorEastAsia" w:cs="宋体"/>
                <w:b/>
                <w:bCs/>
                <w:color w:val="000000"/>
                <w:kern w:val="0"/>
                <w:sz w:val="18"/>
                <w:szCs w:val="18"/>
                <w:u w:val="single"/>
              </w:rPr>
              <w:t>__</w:t>
            </w:r>
            <w:r w:rsidR="009D3BFD" w:rsidRPr="009D3BFD">
              <w:rPr>
                <w:rFonts w:asciiTheme="minorEastAsia" w:eastAsiaTheme="minorEastAsia" w:hAnsiTheme="minorEastAsia" w:cs="宋体"/>
                <w:b/>
                <w:bCs/>
                <w:color w:val="000000"/>
                <w:kern w:val="0"/>
                <w:sz w:val="18"/>
                <w:szCs w:val="18"/>
                <w:u w:val="single"/>
              </w:rPr>
              <w:t xml:space="preserve"> </w:t>
            </w:r>
            <w:r w:rsidRPr="009D3BFD">
              <w:rPr>
                <w:rFonts w:asciiTheme="minorEastAsia" w:eastAsiaTheme="minorEastAsia" w:hAnsiTheme="minorEastAsia" w:cs="宋体"/>
                <w:b/>
                <w:bCs/>
                <w:color w:val="000000"/>
                <w:kern w:val="0"/>
                <w:sz w:val="18"/>
                <w:szCs w:val="18"/>
                <w:u w:val="single"/>
              </w:rPr>
              <w:t>__</w:t>
            </w:r>
            <w:r w:rsidRPr="00804C2D">
              <w:rPr>
                <w:rFonts w:asciiTheme="minorEastAsia" w:eastAsiaTheme="minorEastAsia" w:hAnsiTheme="minorEastAsia" w:cs="宋体"/>
                <w:b/>
                <w:bCs/>
                <w:color w:val="000000"/>
                <w:kern w:val="0"/>
                <w:sz w:val="18"/>
                <w:szCs w:val="18"/>
              </w:rPr>
              <w:t>__</w:t>
            </w:r>
            <w:permEnd w:id="1910465715"/>
            <w:r w:rsidRPr="00804C2D">
              <w:rPr>
                <w:rFonts w:asciiTheme="minorEastAsia" w:eastAsiaTheme="minorEastAsia" w:hAnsiTheme="minorEastAsia" w:cs="宋体" w:hint="eastAsia"/>
                <w:b/>
                <w:bCs/>
                <w:color w:val="000000"/>
                <w:kern w:val="0"/>
                <w:sz w:val="18"/>
                <w:szCs w:val="18"/>
              </w:rPr>
              <w:t>年</w:t>
            </w:r>
            <w:permStart w:id="1744647877" w:edGrp="everyone"/>
            <w:r w:rsidRPr="00804C2D">
              <w:rPr>
                <w:rFonts w:asciiTheme="minorEastAsia" w:eastAsiaTheme="minorEastAsia" w:hAnsiTheme="minorEastAsia" w:cs="宋体"/>
                <w:b/>
                <w:bCs/>
                <w:color w:val="000000"/>
                <w:kern w:val="0"/>
                <w:sz w:val="18"/>
                <w:szCs w:val="18"/>
              </w:rPr>
              <w:t>_______</w:t>
            </w:r>
            <w:permEnd w:id="1744647877"/>
            <w:r w:rsidRPr="00804C2D">
              <w:rPr>
                <w:rFonts w:asciiTheme="minorEastAsia" w:eastAsiaTheme="minorEastAsia" w:hAnsiTheme="minorEastAsia" w:cs="宋体" w:hint="eastAsia"/>
                <w:b/>
                <w:bCs/>
                <w:color w:val="000000"/>
                <w:kern w:val="0"/>
                <w:sz w:val="18"/>
                <w:szCs w:val="18"/>
              </w:rPr>
              <w:t>月</w:t>
            </w:r>
            <w:r w:rsidRPr="00804C2D">
              <w:rPr>
                <w:rFonts w:asciiTheme="minorEastAsia" w:eastAsiaTheme="minorEastAsia" w:hAnsiTheme="minorEastAsia" w:cs="宋体"/>
                <w:b/>
                <w:bCs/>
                <w:color w:val="000000"/>
                <w:kern w:val="0"/>
                <w:sz w:val="18"/>
                <w:szCs w:val="18"/>
              </w:rPr>
              <w:t>_</w:t>
            </w:r>
            <w:permStart w:id="886447403" w:edGrp="everyone"/>
            <w:r w:rsidRPr="00804C2D">
              <w:rPr>
                <w:rFonts w:asciiTheme="minorEastAsia" w:eastAsiaTheme="minorEastAsia" w:hAnsiTheme="minorEastAsia" w:cs="宋体"/>
                <w:b/>
                <w:bCs/>
                <w:color w:val="000000"/>
                <w:kern w:val="0"/>
                <w:sz w:val="18"/>
                <w:szCs w:val="18"/>
              </w:rPr>
              <w:t>______</w:t>
            </w:r>
            <w:permEnd w:id="886447403"/>
            <w:r w:rsidRPr="00804C2D">
              <w:rPr>
                <w:rFonts w:asciiTheme="minorEastAsia" w:eastAsiaTheme="minorEastAsia" w:hAnsiTheme="minorEastAsia" w:cs="宋体" w:hint="eastAsia"/>
                <w:b/>
                <w:bCs/>
                <w:color w:val="000000"/>
                <w:kern w:val="0"/>
                <w:sz w:val="18"/>
                <w:szCs w:val="18"/>
              </w:rPr>
              <w:t>日</w:t>
            </w:r>
            <w:r>
              <w:rPr>
                <w:rFonts w:asciiTheme="minorEastAsia" w:eastAsiaTheme="minorEastAsia" w:hAnsiTheme="minorEastAsia" w:cs="宋体" w:hint="eastAsia"/>
                <w:b/>
                <w:bCs/>
                <w:color w:val="000000"/>
                <w:kern w:val="0"/>
                <w:sz w:val="18"/>
                <w:szCs w:val="18"/>
              </w:rPr>
              <w:t>（日期必填）</w:t>
            </w:r>
          </w:p>
        </w:tc>
      </w:tr>
    </w:tbl>
    <w:p w:rsidR="00C9363F" w:rsidRDefault="00C9363F" w:rsidP="00C9363F">
      <w:pPr>
        <w:widowControl/>
        <w:snapToGrid w:val="0"/>
        <w:spacing w:line="2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br w:type="page"/>
      </w:r>
    </w:p>
    <w:p w:rsidR="00C9363F" w:rsidRPr="00CD64A7" w:rsidRDefault="00C9363F" w:rsidP="00C9363F">
      <w:pPr>
        <w:widowControl/>
        <w:snapToGrid w:val="0"/>
        <w:spacing w:line="360" w:lineRule="auto"/>
        <w:jc w:val="center"/>
        <w:rPr>
          <w:rFonts w:asciiTheme="minorEastAsia" w:eastAsiaTheme="minorEastAsia" w:hAnsiTheme="minorEastAsia"/>
          <w:sz w:val="16"/>
          <w:szCs w:val="16"/>
        </w:rPr>
      </w:pPr>
    </w:p>
    <w:p w:rsidR="00C9363F" w:rsidRPr="00CD64A7" w:rsidRDefault="00C9363F" w:rsidP="00C9363F">
      <w:pPr>
        <w:widowControl/>
        <w:snapToGrid w:val="0"/>
        <w:spacing w:line="360" w:lineRule="auto"/>
        <w:jc w:val="center"/>
        <w:rPr>
          <w:rFonts w:asciiTheme="minorEastAsia" w:eastAsiaTheme="minorEastAsia" w:hAnsiTheme="minorEastAsia"/>
          <w:b/>
          <w:szCs w:val="21"/>
        </w:rPr>
      </w:pPr>
      <w:r w:rsidRPr="00CD64A7">
        <w:rPr>
          <w:rFonts w:asciiTheme="minorEastAsia" w:eastAsiaTheme="minorEastAsia" w:hAnsiTheme="minorEastAsia"/>
          <w:b/>
          <w:szCs w:val="21"/>
        </w:rPr>
        <w:t>广发基金直销中心</w:t>
      </w:r>
      <w:r>
        <w:rPr>
          <w:rFonts w:asciiTheme="minorEastAsia" w:eastAsiaTheme="minorEastAsia" w:hAnsiTheme="minorEastAsia"/>
          <w:b/>
          <w:szCs w:val="21"/>
        </w:rPr>
        <w:t>公</w:t>
      </w:r>
      <w:proofErr w:type="gramStart"/>
      <w:r>
        <w:rPr>
          <w:rFonts w:asciiTheme="minorEastAsia" w:eastAsiaTheme="minorEastAsia" w:hAnsiTheme="minorEastAsia"/>
          <w:b/>
          <w:szCs w:val="21"/>
        </w:rPr>
        <w:t>募基金</w:t>
      </w:r>
      <w:proofErr w:type="gramEnd"/>
      <w:r w:rsidRPr="00CD64A7">
        <w:rPr>
          <w:rFonts w:asciiTheme="minorEastAsia" w:eastAsiaTheme="minorEastAsia" w:hAnsiTheme="minorEastAsia" w:hint="eastAsia"/>
          <w:b/>
          <w:szCs w:val="21"/>
        </w:rPr>
        <w:t>银行账户</w:t>
      </w:r>
      <w:r w:rsidRPr="00CD64A7">
        <w:rPr>
          <w:rFonts w:asciiTheme="minorEastAsia" w:eastAsiaTheme="minorEastAsia" w:hAnsiTheme="minorEastAsia"/>
          <w:b/>
          <w:szCs w:val="21"/>
        </w:rPr>
        <w:t>信息</w:t>
      </w:r>
    </w:p>
    <w:tbl>
      <w:tblPr>
        <w:tblStyle w:val="a8"/>
        <w:tblW w:w="0" w:type="auto"/>
        <w:jc w:val="center"/>
        <w:tblLook w:val="04A0" w:firstRow="1" w:lastRow="0" w:firstColumn="1" w:lastColumn="0" w:noHBand="0" w:noVBand="1"/>
      </w:tblPr>
      <w:tblGrid>
        <w:gridCol w:w="5321"/>
        <w:gridCol w:w="4749"/>
      </w:tblGrid>
      <w:tr w:rsidR="00D56E80" w:rsidRPr="00713FE5" w:rsidTr="004B2B64">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rsidR="00D56E80" w:rsidRPr="00713FE5" w:rsidRDefault="00D56E80" w:rsidP="004B2B64">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公</w:t>
            </w:r>
            <w:proofErr w:type="gramStart"/>
            <w:r w:rsidRPr="00713FE5">
              <w:rPr>
                <w:rFonts w:ascii="仿宋" w:eastAsia="仿宋" w:hAnsi="仿宋" w:hint="eastAsia"/>
                <w:b/>
                <w:color w:val="FF0000"/>
                <w:kern w:val="0"/>
                <w:szCs w:val="21"/>
              </w:rPr>
              <w:t>募基金</w:t>
            </w:r>
            <w:proofErr w:type="gramEnd"/>
            <w:r w:rsidRPr="00713FE5">
              <w:rPr>
                <w:rFonts w:ascii="仿宋" w:eastAsia="仿宋" w:hAnsi="仿宋" w:hint="eastAsia"/>
                <w:b/>
                <w:color w:val="FF0000"/>
                <w:kern w:val="0"/>
                <w:szCs w:val="21"/>
              </w:rPr>
              <w:t xml:space="preserve"> </w:t>
            </w:r>
            <w:r w:rsidRPr="00713FE5">
              <w:rPr>
                <w:rFonts w:ascii="仿宋" w:eastAsia="仿宋" w:hAnsi="仿宋" w:hint="eastAsia"/>
                <w:b/>
                <w:color w:val="000000"/>
                <w:kern w:val="0"/>
                <w:szCs w:val="21"/>
              </w:rPr>
              <w:t>人民币份额资金账户一</w:t>
            </w:r>
          </w:p>
          <w:p w:rsidR="00D56E80" w:rsidRPr="00713FE5" w:rsidRDefault="00D56E80" w:rsidP="004B2B64">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户名：广发基金管理有限公司直销专户</w:t>
            </w:r>
          </w:p>
          <w:p w:rsidR="00D56E80" w:rsidRPr="00713FE5" w:rsidRDefault="00D56E80" w:rsidP="004B2B64">
            <w:pPr>
              <w:autoSpaceDE w:val="0"/>
              <w:autoSpaceDN w:val="0"/>
              <w:adjustRightInd w:val="0"/>
              <w:rPr>
                <w:rFonts w:ascii="仿宋" w:eastAsia="仿宋" w:hAnsi="仿宋"/>
                <w:color w:val="000000"/>
                <w:szCs w:val="21"/>
              </w:rPr>
            </w:pPr>
            <w:r w:rsidRPr="00713FE5">
              <w:rPr>
                <w:rFonts w:ascii="仿宋" w:eastAsia="仿宋" w:hAnsi="仿宋" w:hint="eastAsia"/>
                <w:szCs w:val="21"/>
              </w:rPr>
              <w:t>账号：</w:t>
            </w:r>
            <w:r w:rsidRPr="00713FE5">
              <w:rPr>
                <w:rFonts w:ascii="仿宋" w:eastAsia="仿宋" w:hAnsi="仿宋" w:hint="eastAsia"/>
                <w:color w:val="000000"/>
                <w:szCs w:val="21"/>
              </w:rPr>
              <w:t>3602000129838383823</w:t>
            </w:r>
          </w:p>
          <w:p w:rsidR="00D56E80" w:rsidRPr="00713FE5" w:rsidRDefault="00D56E80" w:rsidP="004B2B64">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szCs w:val="21"/>
              </w:rPr>
              <w:t>开户行：</w:t>
            </w:r>
            <w:r w:rsidRPr="00EB6DE3">
              <w:rPr>
                <w:rFonts w:ascii="仿宋" w:eastAsia="仿宋" w:hAnsi="仿宋" w:hint="eastAsia"/>
                <w:color w:val="000000"/>
                <w:kern w:val="0"/>
                <w:szCs w:val="21"/>
              </w:rPr>
              <w:t>中国工商银行股份有限公司广州第一支行</w:t>
            </w:r>
          </w:p>
          <w:p w:rsidR="00D56E80" w:rsidRPr="00713FE5" w:rsidRDefault="00D56E80" w:rsidP="004B2B64">
            <w:pPr>
              <w:autoSpaceDE w:val="0"/>
              <w:autoSpaceDN w:val="0"/>
              <w:adjustRightInd w:val="0"/>
              <w:rPr>
                <w:rFonts w:ascii="仿宋" w:eastAsia="仿宋" w:hAnsi="仿宋"/>
                <w:b/>
                <w:szCs w:val="21"/>
              </w:rPr>
            </w:pPr>
            <w:r w:rsidRPr="00713FE5">
              <w:rPr>
                <w:rFonts w:ascii="仿宋" w:eastAsia="仿宋" w:hAnsi="仿宋" w:hint="eastAsia"/>
                <w:color w:val="000000"/>
                <w:szCs w:val="21"/>
              </w:rPr>
              <w:t>大额支付号：102581000013</w:t>
            </w:r>
          </w:p>
        </w:tc>
        <w:tc>
          <w:tcPr>
            <w:tcW w:w="4749" w:type="dxa"/>
            <w:tcBorders>
              <w:top w:val="single" w:sz="4" w:space="0" w:color="auto"/>
              <w:left w:val="single" w:sz="4" w:space="0" w:color="auto"/>
              <w:bottom w:val="single" w:sz="4" w:space="0" w:color="auto"/>
              <w:right w:val="single" w:sz="4" w:space="0" w:color="auto"/>
            </w:tcBorders>
            <w:vAlign w:val="center"/>
            <w:hideMark/>
          </w:tcPr>
          <w:p w:rsidR="00D56E80" w:rsidRPr="00713FE5" w:rsidRDefault="00D56E80" w:rsidP="004B2B64">
            <w:pPr>
              <w:widowControl/>
              <w:snapToGrid w:val="0"/>
              <w:rPr>
                <w:rFonts w:ascii="仿宋" w:eastAsia="仿宋" w:hAnsi="仿宋"/>
                <w:b/>
                <w:color w:val="000000"/>
                <w:kern w:val="0"/>
                <w:szCs w:val="21"/>
              </w:rPr>
            </w:pPr>
            <w:r w:rsidRPr="00713FE5">
              <w:rPr>
                <w:rFonts w:ascii="仿宋" w:eastAsia="仿宋" w:hAnsi="仿宋" w:hint="eastAsia"/>
                <w:b/>
                <w:color w:val="FF0000"/>
                <w:kern w:val="0"/>
                <w:szCs w:val="21"/>
              </w:rPr>
              <w:t>公</w:t>
            </w:r>
            <w:proofErr w:type="gramStart"/>
            <w:r w:rsidRPr="00713FE5">
              <w:rPr>
                <w:rFonts w:ascii="仿宋" w:eastAsia="仿宋" w:hAnsi="仿宋" w:hint="eastAsia"/>
                <w:b/>
                <w:color w:val="FF0000"/>
                <w:kern w:val="0"/>
                <w:szCs w:val="21"/>
              </w:rPr>
              <w:t>募基金</w:t>
            </w:r>
            <w:proofErr w:type="gramEnd"/>
            <w:r w:rsidRPr="00713FE5">
              <w:rPr>
                <w:rFonts w:ascii="仿宋" w:eastAsia="仿宋" w:hAnsi="仿宋" w:hint="eastAsia"/>
                <w:b/>
                <w:color w:val="FF0000"/>
                <w:kern w:val="0"/>
                <w:szCs w:val="21"/>
              </w:rPr>
              <w:t xml:space="preserve"> </w:t>
            </w:r>
            <w:r w:rsidRPr="00713FE5">
              <w:rPr>
                <w:rFonts w:ascii="仿宋" w:eastAsia="仿宋" w:hAnsi="仿宋" w:hint="eastAsia"/>
                <w:b/>
                <w:color w:val="000000"/>
                <w:kern w:val="0"/>
                <w:szCs w:val="21"/>
              </w:rPr>
              <w:t>人民币份额资金账户二</w:t>
            </w:r>
          </w:p>
          <w:p w:rsidR="00D56E80" w:rsidRPr="00713FE5" w:rsidRDefault="00D56E80" w:rsidP="004B2B64">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rsidR="00D56E80" w:rsidRPr="00713FE5" w:rsidRDefault="00D56E80" w:rsidP="004B2B64">
            <w:pPr>
              <w:autoSpaceDE w:val="0"/>
              <w:autoSpaceDN w:val="0"/>
              <w:adjustRightInd w:val="0"/>
              <w:rPr>
                <w:rFonts w:ascii="仿宋" w:eastAsia="仿宋" w:hAnsi="仿宋"/>
                <w:color w:val="000000"/>
                <w:kern w:val="0"/>
                <w:szCs w:val="21"/>
              </w:rPr>
            </w:pPr>
            <w:r w:rsidRPr="00713FE5">
              <w:rPr>
                <w:rFonts w:ascii="仿宋" w:eastAsia="仿宋" w:hAnsi="仿宋" w:hint="eastAsia"/>
                <w:szCs w:val="21"/>
              </w:rPr>
              <w:t>账号：</w:t>
            </w:r>
            <w:r w:rsidRPr="00713FE5">
              <w:rPr>
                <w:rFonts w:ascii="仿宋" w:eastAsia="仿宋" w:hAnsi="仿宋" w:hint="eastAsia"/>
                <w:color w:val="000000"/>
                <w:kern w:val="0"/>
                <w:szCs w:val="21"/>
              </w:rPr>
              <w:t>399410100100251456</w:t>
            </w:r>
          </w:p>
          <w:p w:rsidR="00D56E80" w:rsidRPr="00713FE5" w:rsidRDefault="00D56E80" w:rsidP="004B2B64">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szCs w:val="21"/>
              </w:rPr>
              <w:t>开户行：</w:t>
            </w:r>
            <w:r w:rsidRPr="00EB6DE3">
              <w:rPr>
                <w:rFonts w:ascii="仿宋" w:eastAsia="仿宋" w:hAnsi="仿宋" w:hint="eastAsia"/>
                <w:color w:val="000000"/>
                <w:kern w:val="0"/>
                <w:szCs w:val="21"/>
              </w:rPr>
              <w:t>兴业银行股份有限公司广州分行</w:t>
            </w:r>
          </w:p>
          <w:p w:rsidR="00D56E80" w:rsidRPr="00713FE5" w:rsidRDefault="00D56E80" w:rsidP="004B2B64">
            <w:pPr>
              <w:widowControl/>
              <w:snapToGrid w:val="0"/>
              <w:rPr>
                <w:rFonts w:ascii="仿宋" w:eastAsia="仿宋" w:hAnsi="仿宋"/>
                <w:b/>
                <w:szCs w:val="21"/>
              </w:rPr>
            </w:pPr>
            <w:r w:rsidRPr="00713FE5">
              <w:rPr>
                <w:rFonts w:ascii="仿宋" w:eastAsia="仿宋" w:hAnsi="仿宋" w:hint="eastAsia"/>
                <w:color w:val="000000"/>
                <w:kern w:val="0"/>
                <w:szCs w:val="21"/>
              </w:rPr>
              <w:t>大额支付号：309581000070</w:t>
            </w:r>
          </w:p>
        </w:tc>
      </w:tr>
      <w:tr w:rsidR="00D56E80" w:rsidRPr="00713FE5" w:rsidTr="004B2B64">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rsidR="00D56E80" w:rsidRPr="00713FE5" w:rsidRDefault="00D56E80" w:rsidP="004B2B64">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公</w:t>
            </w:r>
            <w:proofErr w:type="gramStart"/>
            <w:r w:rsidRPr="00713FE5">
              <w:rPr>
                <w:rFonts w:ascii="仿宋" w:eastAsia="仿宋" w:hAnsi="仿宋" w:hint="eastAsia"/>
                <w:b/>
                <w:color w:val="FF0000"/>
                <w:kern w:val="0"/>
                <w:szCs w:val="21"/>
              </w:rPr>
              <w:t>募基金</w:t>
            </w:r>
            <w:proofErr w:type="gramEnd"/>
            <w:r w:rsidRPr="00713FE5">
              <w:rPr>
                <w:rFonts w:ascii="仿宋" w:eastAsia="仿宋" w:hAnsi="仿宋" w:hint="eastAsia"/>
                <w:b/>
                <w:color w:val="FF0000"/>
                <w:kern w:val="0"/>
                <w:szCs w:val="21"/>
              </w:rPr>
              <w:t xml:space="preserve"> </w:t>
            </w:r>
            <w:r w:rsidRPr="00713FE5">
              <w:rPr>
                <w:rFonts w:ascii="仿宋" w:eastAsia="仿宋" w:hAnsi="仿宋" w:hint="eastAsia"/>
                <w:b/>
                <w:color w:val="000000"/>
                <w:kern w:val="0"/>
                <w:szCs w:val="21"/>
              </w:rPr>
              <w:t>人民币份额资金账户三</w:t>
            </w:r>
          </w:p>
          <w:p w:rsidR="00D56E80" w:rsidRPr="00713FE5" w:rsidRDefault="00D56E80" w:rsidP="004B2B64">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户名：广发基金管理有限公司</w:t>
            </w:r>
          </w:p>
          <w:p w:rsidR="00D56E80" w:rsidRPr="00713FE5" w:rsidRDefault="00D56E80" w:rsidP="004B2B64">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账号：726374407720</w:t>
            </w:r>
          </w:p>
          <w:p w:rsidR="00D56E80" w:rsidRPr="00713FE5" w:rsidRDefault="00D56E80" w:rsidP="004B2B64">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开户行：中国银行股份有限公司广东省分行</w:t>
            </w:r>
          </w:p>
          <w:p w:rsidR="00D56E80" w:rsidRPr="00713FE5" w:rsidRDefault="00D56E80" w:rsidP="004B2B64">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大额支付号：104581003017</w:t>
            </w:r>
          </w:p>
        </w:tc>
        <w:tc>
          <w:tcPr>
            <w:tcW w:w="4749" w:type="dxa"/>
            <w:tcBorders>
              <w:top w:val="single" w:sz="4" w:space="0" w:color="auto"/>
              <w:left w:val="single" w:sz="4" w:space="0" w:color="auto"/>
              <w:bottom w:val="single" w:sz="4" w:space="0" w:color="auto"/>
              <w:right w:val="single" w:sz="4" w:space="0" w:color="auto"/>
            </w:tcBorders>
            <w:vAlign w:val="center"/>
            <w:hideMark/>
          </w:tcPr>
          <w:p w:rsidR="00D56E80" w:rsidRPr="00713FE5" w:rsidRDefault="00D56E80" w:rsidP="004B2B64">
            <w:pPr>
              <w:widowControl/>
              <w:snapToGrid w:val="0"/>
              <w:rPr>
                <w:rFonts w:ascii="仿宋" w:eastAsia="仿宋" w:hAnsi="仿宋"/>
                <w:b/>
                <w:color w:val="000000"/>
                <w:kern w:val="0"/>
                <w:szCs w:val="21"/>
              </w:rPr>
            </w:pPr>
            <w:r w:rsidRPr="00713FE5">
              <w:rPr>
                <w:rFonts w:ascii="仿宋" w:eastAsia="仿宋" w:hAnsi="仿宋" w:hint="eastAsia"/>
                <w:b/>
                <w:color w:val="FF0000"/>
                <w:kern w:val="0"/>
                <w:szCs w:val="21"/>
              </w:rPr>
              <w:t>公</w:t>
            </w:r>
            <w:proofErr w:type="gramStart"/>
            <w:r w:rsidRPr="00713FE5">
              <w:rPr>
                <w:rFonts w:ascii="仿宋" w:eastAsia="仿宋" w:hAnsi="仿宋" w:hint="eastAsia"/>
                <w:b/>
                <w:color w:val="FF0000"/>
                <w:kern w:val="0"/>
                <w:szCs w:val="21"/>
              </w:rPr>
              <w:t>募基金</w:t>
            </w:r>
            <w:proofErr w:type="gramEnd"/>
            <w:r w:rsidRPr="00713FE5">
              <w:rPr>
                <w:rFonts w:ascii="仿宋" w:eastAsia="仿宋" w:hAnsi="仿宋" w:hint="eastAsia"/>
                <w:b/>
                <w:color w:val="FF0000"/>
                <w:kern w:val="0"/>
                <w:szCs w:val="21"/>
              </w:rPr>
              <w:t xml:space="preserve"> </w:t>
            </w:r>
            <w:r w:rsidRPr="00713FE5">
              <w:rPr>
                <w:rFonts w:ascii="仿宋" w:eastAsia="仿宋" w:hAnsi="仿宋" w:hint="eastAsia"/>
                <w:b/>
                <w:color w:val="000000"/>
                <w:kern w:val="0"/>
                <w:szCs w:val="21"/>
              </w:rPr>
              <w:t>人民币份额资金账户四</w:t>
            </w:r>
          </w:p>
          <w:p w:rsidR="00D56E80" w:rsidRPr="00713FE5" w:rsidRDefault="00D56E80" w:rsidP="004B2B64">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户名：广发基金管理有限公司</w:t>
            </w:r>
          </w:p>
          <w:p w:rsidR="00D56E80" w:rsidRPr="00713FE5" w:rsidRDefault="00D56E80" w:rsidP="004B2B64">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账号：021900501910666</w:t>
            </w:r>
          </w:p>
          <w:p w:rsidR="00D56E80" w:rsidRPr="00713FE5" w:rsidRDefault="00D56E80" w:rsidP="004B2B64">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开户行：招商银行股份有限公司北京东三环支行</w:t>
            </w:r>
          </w:p>
          <w:p w:rsidR="00D56E80" w:rsidRPr="00713FE5" w:rsidRDefault="00D56E80" w:rsidP="004B2B64">
            <w:pPr>
              <w:autoSpaceDE w:val="0"/>
              <w:autoSpaceDN w:val="0"/>
              <w:adjustRightInd w:val="0"/>
              <w:rPr>
                <w:rFonts w:ascii="仿宋" w:eastAsia="仿宋" w:hAnsi="仿宋"/>
                <w:color w:val="000000"/>
                <w:kern w:val="0"/>
                <w:szCs w:val="21"/>
              </w:rPr>
            </w:pPr>
            <w:r w:rsidRPr="00713FE5">
              <w:rPr>
                <w:rFonts w:ascii="仿宋" w:eastAsia="仿宋" w:hAnsi="仿宋" w:hint="eastAsia"/>
                <w:color w:val="000000"/>
                <w:kern w:val="0"/>
                <w:szCs w:val="21"/>
              </w:rPr>
              <w:t>大额支付号：308100005078</w:t>
            </w:r>
          </w:p>
        </w:tc>
      </w:tr>
      <w:tr w:rsidR="00D56E80" w:rsidRPr="00713FE5" w:rsidTr="004B2B64">
        <w:trPr>
          <w:trHeight w:val="1920"/>
          <w:jc w:val="center"/>
        </w:trPr>
        <w:tc>
          <w:tcPr>
            <w:tcW w:w="5321" w:type="dxa"/>
            <w:tcBorders>
              <w:top w:val="single" w:sz="4" w:space="0" w:color="auto"/>
              <w:left w:val="single" w:sz="4" w:space="0" w:color="auto"/>
              <w:bottom w:val="single" w:sz="4" w:space="0" w:color="auto"/>
              <w:right w:val="single" w:sz="4" w:space="0" w:color="auto"/>
            </w:tcBorders>
            <w:vAlign w:val="center"/>
            <w:hideMark/>
          </w:tcPr>
          <w:p w:rsidR="00D56E80" w:rsidRPr="00713FE5" w:rsidRDefault="00D56E80" w:rsidP="004B2B64">
            <w:pPr>
              <w:autoSpaceDE w:val="0"/>
              <w:autoSpaceDN w:val="0"/>
              <w:adjustRightInd w:val="0"/>
              <w:rPr>
                <w:rFonts w:ascii="仿宋" w:eastAsia="仿宋" w:hAnsi="仿宋"/>
                <w:b/>
                <w:color w:val="000000"/>
                <w:kern w:val="0"/>
                <w:szCs w:val="21"/>
              </w:rPr>
            </w:pPr>
            <w:r w:rsidRPr="00713FE5">
              <w:rPr>
                <w:rFonts w:ascii="仿宋" w:eastAsia="仿宋" w:hAnsi="仿宋" w:hint="eastAsia"/>
                <w:b/>
                <w:color w:val="FF0000"/>
                <w:kern w:val="0"/>
                <w:szCs w:val="21"/>
              </w:rPr>
              <w:t>公</w:t>
            </w:r>
            <w:proofErr w:type="gramStart"/>
            <w:r w:rsidRPr="00713FE5">
              <w:rPr>
                <w:rFonts w:ascii="仿宋" w:eastAsia="仿宋" w:hAnsi="仿宋" w:hint="eastAsia"/>
                <w:b/>
                <w:color w:val="FF0000"/>
                <w:kern w:val="0"/>
                <w:szCs w:val="21"/>
              </w:rPr>
              <w:t>募基金</w:t>
            </w:r>
            <w:proofErr w:type="gramEnd"/>
            <w:r w:rsidRPr="00713FE5">
              <w:rPr>
                <w:rFonts w:ascii="仿宋" w:eastAsia="仿宋" w:hAnsi="仿宋" w:hint="eastAsia"/>
                <w:b/>
                <w:color w:val="FF0000"/>
                <w:kern w:val="0"/>
                <w:szCs w:val="21"/>
              </w:rPr>
              <w:t xml:space="preserve"> </w:t>
            </w:r>
            <w:r w:rsidRPr="00713FE5">
              <w:rPr>
                <w:rFonts w:ascii="仿宋" w:eastAsia="仿宋" w:hAnsi="仿宋" w:hint="eastAsia"/>
                <w:b/>
                <w:color w:val="000000"/>
                <w:kern w:val="0"/>
                <w:szCs w:val="21"/>
              </w:rPr>
              <w:t>人民币份额资金账户五</w:t>
            </w:r>
          </w:p>
          <w:p w:rsidR="00D56E80" w:rsidRPr="00713FE5" w:rsidRDefault="00D56E80" w:rsidP="004B2B64">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户名：广发基金管理有限公司</w:t>
            </w:r>
          </w:p>
          <w:p w:rsidR="00D56E80" w:rsidRPr="00713FE5" w:rsidRDefault="00D56E80" w:rsidP="004B2B64">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账号：98460078801800003124</w:t>
            </w:r>
          </w:p>
          <w:p w:rsidR="00D56E80" w:rsidRPr="00713FE5" w:rsidRDefault="00D56E80" w:rsidP="004B2B64">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开户行：上海浦东发展银行宝山支行</w:t>
            </w:r>
          </w:p>
          <w:p w:rsidR="00D56E80" w:rsidRPr="00713FE5" w:rsidRDefault="00D56E80" w:rsidP="004B2B64">
            <w:pPr>
              <w:autoSpaceDE w:val="0"/>
              <w:autoSpaceDN w:val="0"/>
              <w:adjustRightInd w:val="0"/>
              <w:rPr>
                <w:rFonts w:ascii="仿宋" w:eastAsia="仿宋" w:hAnsi="仿宋"/>
                <w:color w:val="000000"/>
                <w:szCs w:val="21"/>
              </w:rPr>
            </w:pPr>
            <w:r w:rsidRPr="00713FE5">
              <w:rPr>
                <w:rFonts w:ascii="仿宋" w:eastAsia="仿宋" w:hAnsi="仿宋" w:hint="eastAsia"/>
                <w:color w:val="000000"/>
                <w:szCs w:val="21"/>
              </w:rPr>
              <w:t>大额支付号：310290000169</w:t>
            </w:r>
          </w:p>
        </w:tc>
        <w:tc>
          <w:tcPr>
            <w:tcW w:w="4749" w:type="dxa"/>
            <w:tcBorders>
              <w:top w:val="single" w:sz="4" w:space="0" w:color="auto"/>
              <w:left w:val="single" w:sz="4" w:space="0" w:color="auto"/>
              <w:bottom w:val="single" w:sz="4" w:space="0" w:color="auto"/>
              <w:right w:val="single" w:sz="4" w:space="0" w:color="auto"/>
            </w:tcBorders>
            <w:vAlign w:val="center"/>
            <w:hideMark/>
          </w:tcPr>
          <w:p w:rsidR="00D56E80" w:rsidRPr="00713FE5" w:rsidRDefault="00D56E80" w:rsidP="004B2B64">
            <w:pPr>
              <w:autoSpaceDE w:val="0"/>
              <w:autoSpaceDN w:val="0"/>
              <w:adjustRightInd w:val="0"/>
              <w:rPr>
                <w:rFonts w:ascii="仿宋" w:eastAsia="仿宋" w:hAnsi="仿宋"/>
                <w:color w:val="000000"/>
                <w:kern w:val="0"/>
                <w:szCs w:val="21"/>
              </w:rPr>
            </w:pPr>
          </w:p>
        </w:tc>
      </w:tr>
    </w:tbl>
    <w:p w:rsidR="00C9363F" w:rsidRPr="00D56E80" w:rsidRDefault="00C9363F" w:rsidP="00C9363F">
      <w:pPr>
        <w:widowControl/>
        <w:snapToGrid w:val="0"/>
        <w:spacing w:line="360" w:lineRule="auto"/>
        <w:jc w:val="left"/>
        <w:rPr>
          <w:rFonts w:asciiTheme="minorEastAsia" w:eastAsiaTheme="minorEastAsia" w:hAnsiTheme="minorEastAsia"/>
          <w:sz w:val="8"/>
          <w:szCs w:val="21"/>
        </w:rPr>
      </w:pPr>
    </w:p>
    <w:p w:rsidR="00C9363F" w:rsidRDefault="00C9363F" w:rsidP="00D56E80">
      <w:pPr>
        <w:widowControl/>
        <w:snapToGrid w:val="0"/>
        <w:spacing w:line="360" w:lineRule="auto"/>
        <w:rPr>
          <w:rFonts w:asciiTheme="minorEastAsia" w:eastAsiaTheme="minorEastAsia" w:hAnsiTheme="minorEastAsia"/>
          <w:b/>
          <w:szCs w:val="21"/>
        </w:rPr>
      </w:pPr>
    </w:p>
    <w:p w:rsidR="00C9363F" w:rsidRDefault="00C9363F" w:rsidP="00C9363F">
      <w:pPr>
        <w:widowControl/>
        <w:snapToGrid w:val="0"/>
        <w:spacing w:line="360" w:lineRule="auto"/>
        <w:jc w:val="center"/>
        <w:rPr>
          <w:rFonts w:asciiTheme="minorEastAsia" w:eastAsiaTheme="minorEastAsia" w:hAnsiTheme="minorEastAsia"/>
          <w:b/>
          <w:szCs w:val="21"/>
        </w:rPr>
      </w:pPr>
      <w:r w:rsidRPr="00CD64A7">
        <w:rPr>
          <w:rFonts w:asciiTheme="minorEastAsia" w:eastAsiaTheme="minorEastAsia" w:hAnsiTheme="minorEastAsia"/>
          <w:b/>
          <w:szCs w:val="21"/>
        </w:rPr>
        <w:t>注意事项</w:t>
      </w:r>
    </w:p>
    <w:p w:rsidR="00C9363F" w:rsidRPr="00FC2EC9" w:rsidRDefault="00C9363F" w:rsidP="00C9363F">
      <w:pPr>
        <w:pStyle w:val="a9"/>
        <w:widowControl/>
        <w:numPr>
          <w:ilvl w:val="0"/>
          <w:numId w:val="1"/>
        </w:numPr>
        <w:snapToGrid w:val="0"/>
        <w:spacing w:line="360" w:lineRule="auto"/>
        <w:ind w:firstLineChars="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请在申请交易前详细阅读本次交易所涉及的基金合同、招募说明书、基金产品资料概要、公告业务规则以及本申请书的条款和风险揭示。</w:t>
      </w:r>
    </w:p>
    <w:p w:rsidR="00C9363F" w:rsidRPr="00FC2EC9" w:rsidRDefault="00C9363F" w:rsidP="00C9363F">
      <w:pPr>
        <w:pStyle w:val="a9"/>
        <w:widowControl/>
        <w:numPr>
          <w:ilvl w:val="0"/>
          <w:numId w:val="1"/>
        </w:numPr>
        <w:snapToGrid w:val="0"/>
        <w:spacing w:line="360" w:lineRule="auto"/>
        <w:ind w:firstLineChars="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网下现金认购的日期以该基金的《发售公告》为准，直销柜台业务办理时间为交易日上午9:00至下午</w:t>
      </w:r>
      <w:r w:rsidRPr="00FC2EC9">
        <w:rPr>
          <w:rFonts w:asciiTheme="minorEastAsia" w:eastAsiaTheme="minorEastAsia" w:hAnsiTheme="minorEastAsia"/>
          <w:sz w:val="18"/>
          <w:szCs w:val="18"/>
        </w:rPr>
        <w:t>16:30</w:t>
      </w:r>
      <w:r w:rsidRPr="00FC2EC9">
        <w:rPr>
          <w:rFonts w:asciiTheme="minorEastAsia" w:eastAsiaTheme="minorEastAsia" w:hAnsiTheme="minorEastAsia" w:hint="eastAsia"/>
          <w:sz w:val="18"/>
          <w:szCs w:val="18"/>
        </w:rPr>
        <w:t>，公告另有规定的以公告为准。</w:t>
      </w:r>
    </w:p>
    <w:p w:rsidR="00C9363F" w:rsidRPr="00FC2EC9" w:rsidRDefault="00C9363F" w:rsidP="00C9363F">
      <w:pPr>
        <w:pStyle w:val="a9"/>
        <w:widowControl/>
        <w:numPr>
          <w:ilvl w:val="0"/>
          <w:numId w:val="1"/>
        </w:numPr>
        <w:snapToGrid w:val="0"/>
        <w:spacing w:line="360" w:lineRule="auto"/>
        <w:ind w:firstLineChars="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请于申请日（T日）1</w:t>
      </w:r>
      <w:r w:rsidRPr="00FC2EC9">
        <w:rPr>
          <w:rFonts w:asciiTheme="minorEastAsia" w:eastAsiaTheme="minorEastAsia" w:hAnsiTheme="minorEastAsia"/>
          <w:sz w:val="18"/>
          <w:szCs w:val="18"/>
        </w:rPr>
        <w:t>6</w:t>
      </w:r>
      <w:r w:rsidRPr="00FC2EC9">
        <w:rPr>
          <w:rFonts w:asciiTheme="minorEastAsia" w:eastAsiaTheme="minorEastAsia" w:hAnsiTheme="minorEastAsia" w:hint="eastAsia"/>
          <w:sz w:val="18"/>
          <w:szCs w:val="18"/>
        </w:rPr>
        <w:t>:</w:t>
      </w:r>
      <w:r w:rsidRPr="00FC2EC9">
        <w:rPr>
          <w:rFonts w:asciiTheme="minorEastAsia" w:eastAsiaTheme="minorEastAsia" w:hAnsiTheme="minorEastAsia"/>
          <w:sz w:val="18"/>
          <w:szCs w:val="18"/>
        </w:rPr>
        <w:t>30前</w:t>
      </w:r>
      <w:r w:rsidRPr="00FC2EC9">
        <w:rPr>
          <w:rFonts w:asciiTheme="minorEastAsia" w:eastAsiaTheme="minorEastAsia" w:hAnsiTheme="minorEastAsia" w:hint="eastAsia"/>
          <w:sz w:val="18"/>
          <w:szCs w:val="18"/>
        </w:rPr>
        <w:t>（公告另有规定的以公告为准）提供以下材料：</w:t>
      </w:r>
    </w:p>
    <w:p w:rsidR="00C9363F" w:rsidRPr="00FC2EC9" w:rsidRDefault="00C9363F" w:rsidP="00C9363F">
      <w:pPr>
        <w:pStyle w:val="a9"/>
        <w:widowControl/>
        <w:snapToGrid w:val="0"/>
        <w:spacing w:line="360" w:lineRule="auto"/>
        <w:ind w:left="360" w:firstLineChars="0" w:firstLine="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（1）《基金交易业务申请表（ETF网下现金认购）》，即本申请表。</w:t>
      </w:r>
    </w:p>
    <w:p w:rsidR="00C9363F" w:rsidRPr="00FC2EC9" w:rsidRDefault="00C9363F" w:rsidP="00C9363F">
      <w:pPr>
        <w:pStyle w:val="a9"/>
        <w:widowControl/>
        <w:snapToGrid w:val="0"/>
        <w:spacing w:line="360" w:lineRule="auto"/>
        <w:ind w:left="360" w:firstLineChars="0" w:firstLine="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2）企业营业执照正本或副本复印件，加盖公章；事业法人、社会团体或其他组织提供民政部门或主管部门颁发的注册登记证书复印件，加盖公章；法定代表人授权业务经办人的《基金业务授权委托书》，加盖公章及法人章。已在直销开立基金账户的可免提</w:t>
      </w:r>
      <w:proofErr w:type="gramStart"/>
      <w:r w:rsidRPr="00FC2EC9">
        <w:rPr>
          <w:rFonts w:asciiTheme="minorEastAsia" w:eastAsiaTheme="minorEastAsia" w:hAnsiTheme="minorEastAsia" w:hint="eastAsia"/>
          <w:sz w:val="18"/>
          <w:szCs w:val="18"/>
        </w:rPr>
        <w:t>供上述</w:t>
      </w:r>
      <w:proofErr w:type="gramEnd"/>
      <w:r w:rsidRPr="00FC2EC9">
        <w:rPr>
          <w:rFonts w:asciiTheme="minorEastAsia" w:eastAsiaTheme="minorEastAsia" w:hAnsiTheme="minorEastAsia" w:hint="eastAsia"/>
          <w:sz w:val="18"/>
          <w:szCs w:val="18"/>
        </w:rPr>
        <w:t>材料。</w:t>
      </w:r>
    </w:p>
    <w:p w:rsidR="00C9363F" w:rsidRPr="00FC2EC9" w:rsidRDefault="00C9363F" w:rsidP="00C9363F">
      <w:pPr>
        <w:pStyle w:val="a9"/>
        <w:widowControl/>
        <w:snapToGrid w:val="0"/>
        <w:spacing w:line="360" w:lineRule="auto"/>
        <w:ind w:left="360" w:firstLineChars="0" w:firstLine="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（3）对应证券交易所A股账户卡或证券投资基金账户卡（复印件），加盖公章；</w:t>
      </w:r>
    </w:p>
    <w:p w:rsidR="00C9363F" w:rsidRPr="00FC2EC9" w:rsidRDefault="00C9363F" w:rsidP="00C9363F">
      <w:pPr>
        <w:pStyle w:val="a9"/>
        <w:widowControl/>
        <w:snapToGrid w:val="0"/>
        <w:spacing w:line="360" w:lineRule="auto"/>
        <w:ind w:left="360" w:firstLineChars="0" w:firstLine="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（4）业务经办人的有效身份证件正反两面复印件，加盖公章。</w:t>
      </w:r>
    </w:p>
    <w:p w:rsidR="00C9363F" w:rsidRPr="00FC2EC9" w:rsidRDefault="00C9363F" w:rsidP="00C9363F">
      <w:pPr>
        <w:pStyle w:val="a9"/>
        <w:widowControl/>
        <w:numPr>
          <w:ilvl w:val="0"/>
          <w:numId w:val="1"/>
        </w:numPr>
        <w:snapToGrid w:val="0"/>
        <w:spacing w:line="360" w:lineRule="auto"/>
        <w:ind w:firstLineChars="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请于申请日（T日）1</w:t>
      </w:r>
      <w:r w:rsidRPr="00FC2EC9">
        <w:rPr>
          <w:rFonts w:asciiTheme="minorEastAsia" w:eastAsiaTheme="minorEastAsia" w:hAnsiTheme="minorEastAsia"/>
          <w:sz w:val="18"/>
          <w:szCs w:val="18"/>
        </w:rPr>
        <w:t>6</w:t>
      </w:r>
      <w:r w:rsidRPr="00FC2EC9">
        <w:rPr>
          <w:rFonts w:asciiTheme="minorEastAsia" w:eastAsiaTheme="minorEastAsia" w:hAnsiTheme="minorEastAsia" w:hint="eastAsia"/>
          <w:sz w:val="18"/>
          <w:szCs w:val="18"/>
        </w:rPr>
        <w:t>:</w:t>
      </w:r>
      <w:r w:rsidRPr="00FC2EC9">
        <w:rPr>
          <w:rFonts w:asciiTheme="minorEastAsia" w:eastAsiaTheme="minorEastAsia" w:hAnsiTheme="minorEastAsia"/>
          <w:sz w:val="18"/>
          <w:szCs w:val="18"/>
        </w:rPr>
        <w:t>30前</w:t>
      </w:r>
      <w:r w:rsidRPr="00FC2EC9">
        <w:rPr>
          <w:rFonts w:asciiTheme="minorEastAsia" w:eastAsiaTheme="minorEastAsia" w:hAnsiTheme="minorEastAsia" w:hint="eastAsia"/>
          <w:sz w:val="18"/>
          <w:szCs w:val="18"/>
        </w:rPr>
        <w:t>（公告另有规定的以公告为准）将足额认购资金汇入本公司指定的直销资金专户。</w:t>
      </w:r>
    </w:p>
    <w:p w:rsidR="00C9363F" w:rsidRPr="00FC2EC9" w:rsidRDefault="00C9363F" w:rsidP="00C9363F">
      <w:pPr>
        <w:pStyle w:val="a9"/>
        <w:widowControl/>
        <w:numPr>
          <w:ilvl w:val="0"/>
          <w:numId w:val="1"/>
        </w:numPr>
        <w:snapToGrid w:val="0"/>
        <w:spacing w:line="360" w:lineRule="auto"/>
        <w:ind w:firstLineChars="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交易申请接收时间以直销中心传真系统、电子邮箱记录的时间为准。</w:t>
      </w:r>
    </w:p>
    <w:p w:rsidR="00C9363F" w:rsidRPr="00FC2EC9" w:rsidRDefault="00C9363F" w:rsidP="00C9363F">
      <w:pPr>
        <w:pStyle w:val="a9"/>
        <w:widowControl/>
        <w:numPr>
          <w:ilvl w:val="0"/>
          <w:numId w:val="1"/>
        </w:numPr>
        <w:snapToGrid w:val="0"/>
        <w:spacing w:line="360" w:lineRule="auto"/>
        <w:ind w:firstLineChars="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投资者应准确、完整填写业务表单内容，如提交的申请表单有填错、</w:t>
      </w:r>
      <w:proofErr w:type="gramStart"/>
      <w:r w:rsidRPr="00FC2EC9">
        <w:rPr>
          <w:rFonts w:asciiTheme="minorEastAsia" w:eastAsiaTheme="minorEastAsia" w:hAnsiTheme="minorEastAsia" w:hint="eastAsia"/>
          <w:sz w:val="18"/>
          <w:szCs w:val="18"/>
        </w:rPr>
        <w:t>填漏或</w:t>
      </w:r>
      <w:proofErr w:type="gramEnd"/>
      <w:r w:rsidRPr="00FC2EC9">
        <w:rPr>
          <w:rFonts w:asciiTheme="minorEastAsia" w:eastAsiaTheme="minorEastAsia" w:hAnsiTheme="minorEastAsia" w:hint="eastAsia"/>
          <w:sz w:val="18"/>
          <w:szCs w:val="18"/>
        </w:rPr>
        <w:t>填写不清晰的情况，直销中心有权要求投资者在交易时间内补正后重新提交至直销中心；基金名称与基金代码不一致，金额或份额的大小写不一致时，本申请无效</w:t>
      </w:r>
      <w:r w:rsidRPr="00FC2EC9">
        <w:rPr>
          <w:rFonts w:asciiTheme="minorEastAsia" w:eastAsiaTheme="minorEastAsia" w:hAnsiTheme="minorEastAsia" w:hint="eastAsia"/>
          <w:sz w:val="18"/>
          <w:szCs w:val="21"/>
        </w:rPr>
        <w:t>。</w:t>
      </w:r>
    </w:p>
    <w:p w:rsidR="00C9363F" w:rsidRPr="00FC2EC9" w:rsidRDefault="00C9363F" w:rsidP="00C9363F">
      <w:pPr>
        <w:pStyle w:val="a9"/>
        <w:widowControl/>
        <w:numPr>
          <w:ilvl w:val="0"/>
          <w:numId w:val="1"/>
        </w:numPr>
        <w:snapToGrid w:val="0"/>
        <w:spacing w:line="360" w:lineRule="auto"/>
        <w:ind w:firstLineChars="0"/>
        <w:rPr>
          <w:rFonts w:asciiTheme="minorEastAsia" w:eastAsiaTheme="minorEastAsia" w:hAnsiTheme="minorEastAsia"/>
          <w:sz w:val="18"/>
          <w:szCs w:val="18"/>
        </w:rPr>
      </w:pPr>
      <w:r w:rsidRPr="00FC2EC9">
        <w:rPr>
          <w:rFonts w:asciiTheme="minorEastAsia" w:eastAsiaTheme="minorEastAsia" w:hAnsiTheme="minorEastAsia" w:hint="eastAsia"/>
          <w:sz w:val="18"/>
          <w:szCs w:val="18"/>
        </w:rPr>
        <w:t>直销中心对交易申请的受理，并不代表对该申请的确认，最终结果以该基金的注册登记机构确认结果为准。</w:t>
      </w:r>
    </w:p>
    <w:p w:rsidR="00C9363F" w:rsidRDefault="00C9363F" w:rsidP="00D56E80">
      <w:pPr>
        <w:widowControl/>
        <w:spacing w:line="360" w:lineRule="auto"/>
        <w:jc w:val="left"/>
        <w:rPr>
          <w:rFonts w:asciiTheme="minorEastAsia" w:eastAsiaTheme="minorEastAsia" w:hAnsiTheme="minorEastAsia"/>
          <w:b/>
          <w:szCs w:val="21"/>
        </w:rPr>
      </w:pPr>
      <w:r w:rsidRPr="00CD64A7">
        <w:rPr>
          <w:rFonts w:asciiTheme="minorEastAsia" w:eastAsiaTheme="minorEastAsia" w:hAnsiTheme="minorEastAsia"/>
          <w:b/>
          <w:szCs w:val="21"/>
        </w:rPr>
        <w:br w:type="page"/>
      </w:r>
    </w:p>
    <w:p w:rsidR="00C9363F" w:rsidRPr="00F65157" w:rsidRDefault="00C9363F" w:rsidP="00C9363F">
      <w:pPr>
        <w:widowControl/>
        <w:snapToGrid w:val="0"/>
        <w:spacing w:line="360" w:lineRule="auto"/>
        <w:jc w:val="center"/>
        <w:rPr>
          <w:rFonts w:asciiTheme="minorEastAsia" w:eastAsiaTheme="minorEastAsia" w:hAnsiTheme="minorEastAsia"/>
          <w:b/>
          <w:szCs w:val="21"/>
        </w:rPr>
      </w:pPr>
      <w:r w:rsidRPr="00F65157">
        <w:rPr>
          <w:rFonts w:asciiTheme="minorEastAsia" w:eastAsiaTheme="minorEastAsia" w:hAnsiTheme="minorEastAsia" w:hint="eastAsia"/>
          <w:b/>
          <w:szCs w:val="21"/>
        </w:rPr>
        <w:lastRenderedPageBreak/>
        <w:t>公开募集证券投资基金风险揭示书</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尊敬的投资者：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投资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您在做出投资决策之前，请仔细阅读基金合同、基金招募说明书和基金产品资料概要等产品法律文件和</w:t>
      </w:r>
      <w:proofErr w:type="gramStart"/>
      <w:r w:rsidRPr="007E478C">
        <w:rPr>
          <w:rFonts w:asciiTheme="minorEastAsia" w:eastAsiaTheme="minorEastAsia" w:hAnsiTheme="minorEastAsia" w:hint="eastAsia"/>
          <w:sz w:val="16"/>
          <w:szCs w:val="16"/>
        </w:rPr>
        <w:t>本风险</w:t>
      </w:r>
      <w:proofErr w:type="gramEnd"/>
      <w:r w:rsidRPr="007E478C">
        <w:rPr>
          <w:rFonts w:asciiTheme="minorEastAsia" w:eastAsiaTheme="minorEastAsia" w:hAnsiTheme="minorEastAsia" w:hint="eastAsia"/>
          <w:sz w:val="16"/>
          <w:szCs w:val="16"/>
        </w:rPr>
        <w:t>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根据有关法律法规，基金</w:t>
      </w:r>
      <w:proofErr w:type="gramStart"/>
      <w:r w:rsidRPr="007E478C">
        <w:rPr>
          <w:rFonts w:asciiTheme="minorEastAsia" w:eastAsiaTheme="minorEastAsia" w:hAnsiTheme="minorEastAsia" w:hint="eastAsia"/>
          <w:sz w:val="16"/>
          <w:szCs w:val="16"/>
        </w:rPr>
        <w:t>管理人广发</w:t>
      </w:r>
      <w:proofErr w:type="gramEnd"/>
      <w:r w:rsidRPr="007E478C">
        <w:rPr>
          <w:rFonts w:asciiTheme="minorEastAsia" w:eastAsiaTheme="minorEastAsia" w:hAnsiTheme="minorEastAsia" w:hint="eastAsia"/>
          <w:sz w:val="16"/>
          <w:szCs w:val="16"/>
        </w:rPr>
        <w:t xml:space="preserve">基金管理有限公司做出如下风险揭示：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一、依据投资对象的不同，基金分为股票基金、混合基金、债券基金、货币市场基金、基金中基金、商品基金等不同类型，您投资不同类型的基金将获得不同的收益预期，也将承 </w:t>
      </w:r>
      <w:proofErr w:type="gramStart"/>
      <w:r w:rsidRPr="007E478C">
        <w:rPr>
          <w:rFonts w:asciiTheme="minorEastAsia" w:eastAsiaTheme="minorEastAsia" w:hAnsiTheme="minorEastAsia" w:hint="eastAsia"/>
          <w:sz w:val="16"/>
          <w:szCs w:val="16"/>
        </w:rPr>
        <w:t>担不同</w:t>
      </w:r>
      <w:proofErr w:type="gramEnd"/>
      <w:r w:rsidRPr="007E478C">
        <w:rPr>
          <w:rFonts w:asciiTheme="minorEastAsia" w:eastAsiaTheme="minorEastAsia" w:hAnsiTheme="minorEastAsia" w:hint="eastAsia"/>
          <w:sz w:val="16"/>
          <w:szCs w:val="16"/>
        </w:rPr>
        <w:t>程度的风险。一般来说，基金的收益预期越高，</w:t>
      </w:r>
      <w:proofErr w:type="gramStart"/>
      <w:r w:rsidRPr="007E478C">
        <w:rPr>
          <w:rFonts w:asciiTheme="minorEastAsia" w:eastAsiaTheme="minorEastAsia" w:hAnsiTheme="minorEastAsia" w:hint="eastAsia"/>
          <w:sz w:val="16"/>
          <w:szCs w:val="16"/>
        </w:rPr>
        <w:t>您承担</w:t>
      </w:r>
      <w:proofErr w:type="gramEnd"/>
      <w:r w:rsidRPr="007E478C">
        <w:rPr>
          <w:rFonts w:asciiTheme="minorEastAsia" w:eastAsiaTheme="minorEastAsia" w:hAnsiTheme="minorEastAsia" w:hint="eastAsia"/>
          <w:sz w:val="16"/>
          <w:szCs w:val="16"/>
        </w:rPr>
        <w:t xml:space="preserve">的风险也越大。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二、基金在投资运作过程中可能面临各种风险，既包括市场风险，也包括基金自身的管理风险、技术风险和合</w:t>
      </w:r>
      <w:proofErr w:type="gramStart"/>
      <w:r w:rsidRPr="007E478C">
        <w:rPr>
          <w:rFonts w:asciiTheme="minorEastAsia" w:eastAsiaTheme="minorEastAsia" w:hAnsiTheme="minorEastAsia" w:hint="eastAsia"/>
          <w:sz w:val="16"/>
          <w:szCs w:val="16"/>
        </w:rPr>
        <w:t>规</w:t>
      </w:r>
      <w:proofErr w:type="gramEnd"/>
      <w:r w:rsidRPr="007E478C">
        <w:rPr>
          <w:rFonts w:asciiTheme="minorEastAsia" w:eastAsiaTheme="minorEastAsia" w:hAnsiTheme="minorEastAsia" w:hint="eastAsia"/>
          <w:sz w:val="16"/>
          <w:szCs w:val="16"/>
        </w:rPr>
        <w:t xml:space="preserve">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四、特殊类型产品风险揭示：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1.如果您购买的产品为普通开放式基金，会面临市场风险、管理风险、职业道德风险、流动性风险、投资管理风险等开放式基金的共有风险。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2.如果您购买的产品为养老目标基金，产品“养老”的名称不代表收益保障或其他任何形式的收益承诺，产品</w:t>
      </w:r>
      <w:proofErr w:type="gramStart"/>
      <w:r w:rsidRPr="007E478C">
        <w:rPr>
          <w:rFonts w:asciiTheme="minorEastAsia" w:eastAsiaTheme="minorEastAsia" w:hAnsiTheme="minorEastAsia" w:hint="eastAsia"/>
          <w:sz w:val="16"/>
          <w:szCs w:val="16"/>
        </w:rPr>
        <w:t>不</w:t>
      </w:r>
      <w:proofErr w:type="gramEnd"/>
      <w:r w:rsidRPr="007E478C">
        <w:rPr>
          <w:rFonts w:asciiTheme="minorEastAsia" w:eastAsiaTheme="minorEastAsia" w:hAnsiTheme="minorEastAsia" w:hint="eastAsia"/>
          <w:sz w:val="16"/>
          <w:szCs w:val="16"/>
        </w:rPr>
        <w:t xml:space="preserve">保本，可能发生亏损。请您仔细阅读专门风险揭示书，确认了解产品特征。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3.如果您购买的产品为货币市场基金，购买货币市场基金并不等于将资金作为存款存放在银行或者存款类金融机构，基金管理人不保证基金一定盈利，也不保证最低收益。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4.如果您购买的产品投资于境外证券，除了需要承担与境内证券投资基金类似的市场波动风险等一般投资风险之外，还面临汇率风险等境外证券市场投资所面临的特别投资风险。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5.如果您购买的产品通过港股通投资于港股，会面临港股</w:t>
      </w:r>
      <w:proofErr w:type="gramStart"/>
      <w:r w:rsidRPr="007E478C">
        <w:rPr>
          <w:rFonts w:asciiTheme="minorEastAsia" w:eastAsiaTheme="minorEastAsia" w:hAnsiTheme="minorEastAsia" w:hint="eastAsia"/>
          <w:sz w:val="16"/>
          <w:szCs w:val="16"/>
        </w:rPr>
        <w:t>通机制</w:t>
      </w:r>
      <w:proofErr w:type="gramEnd"/>
      <w:r w:rsidRPr="007E478C">
        <w:rPr>
          <w:rFonts w:asciiTheme="minorEastAsia" w:eastAsiaTheme="minorEastAsia" w:hAnsiTheme="minorEastAsia" w:hint="eastAsia"/>
          <w:sz w:val="16"/>
          <w:szCs w:val="16"/>
        </w:rPr>
        <w:t>下因投资环境、投资标的、市场制度以及交易规则等差异带来的特有风险，包括港股市场股价波动较大的风险（港股市</w:t>
      </w:r>
      <w:proofErr w:type="gramStart"/>
      <w:r w:rsidRPr="007E478C">
        <w:rPr>
          <w:rFonts w:asciiTheme="minorEastAsia" w:eastAsiaTheme="minorEastAsia" w:hAnsiTheme="minorEastAsia" w:hint="eastAsia"/>
          <w:sz w:val="16"/>
          <w:szCs w:val="16"/>
        </w:rPr>
        <w:t>场实行</w:t>
      </w:r>
      <w:proofErr w:type="gramEnd"/>
      <w:r w:rsidRPr="007E478C">
        <w:rPr>
          <w:rFonts w:asciiTheme="minorEastAsia" w:eastAsiaTheme="minorEastAsia" w:hAnsiTheme="minorEastAsia" w:hint="eastAsia"/>
          <w:sz w:val="16"/>
          <w:szCs w:val="16"/>
        </w:rPr>
        <w:t>T+0回转交易，且对个股不设涨跌幅限制，港股股价可能表现出比 A 股更为剧烈的股价波动）、汇率风险（汇率波动可能对基金的投资收益造成损失）、港股</w:t>
      </w:r>
      <w:proofErr w:type="gramStart"/>
      <w:r w:rsidRPr="007E478C">
        <w:rPr>
          <w:rFonts w:asciiTheme="minorEastAsia" w:eastAsiaTheme="minorEastAsia" w:hAnsiTheme="minorEastAsia" w:hint="eastAsia"/>
          <w:sz w:val="16"/>
          <w:szCs w:val="16"/>
        </w:rPr>
        <w:t>通机制</w:t>
      </w:r>
      <w:proofErr w:type="gramEnd"/>
      <w:r w:rsidRPr="007E478C">
        <w:rPr>
          <w:rFonts w:asciiTheme="minorEastAsia" w:eastAsiaTheme="minorEastAsia" w:hAnsiTheme="minorEastAsia" w:hint="eastAsia"/>
          <w:sz w:val="16"/>
          <w:szCs w:val="16"/>
        </w:rPr>
        <w:t>下交易日不连贯可能带来的风险（在内地开市香港休市的情形下，港股</w:t>
      </w:r>
      <w:proofErr w:type="gramStart"/>
      <w:r w:rsidRPr="007E478C">
        <w:rPr>
          <w:rFonts w:asciiTheme="minorEastAsia" w:eastAsiaTheme="minorEastAsia" w:hAnsiTheme="minorEastAsia" w:hint="eastAsia"/>
          <w:sz w:val="16"/>
          <w:szCs w:val="16"/>
        </w:rPr>
        <w:t>通不能</w:t>
      </w:r>
      <w:proofErr w:type="gramEnd"/>
      <w:r w:rsidRPr="007E478C">
        <w:rPr>
          <w:rFonts w:asciiTheme="minorEastAsia" w:eastAsiaTheme="minorEastAsia" w:hAnsiTheme="minorEastAsia" w:hint="eastAsia"/>
          <w:sz w:val="16"/>
          <w:szCs w:val="16"/>
        </w:rPr>
        <w:t>正常交易，港股不能及时卖出，可能带来一定的流动性风险）等。</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6.如果您购买的产品投资于</w:t>
      </w:r>
      <w:proofErr w:type="gramStart"/>
      <w:r w:rsidRPr="007E478C">
        <w:rPr>
          <w:rFonts w:asciiTheme="minorEastAsia" w:eastAsiaTheme="minorEastAsia" w:hAnsiTheme="minorEastAsia" w:hint="eastAsia"/>
          <w:sz w:val="16"/>
          <w:szCs w:val="16"/>
        </w:rPr>
        <w:t>科创板</w:t>
      </w:r>
      <w:proofErr w:type="gramEnd"/>
      <w:r w:rsidRPr="007E478C">
        <w:rPr>
          <w:rFonts w:asciiTheme="minorEastAsia" w:eastAsiaTheme="minorEastAsia" w:hAnsiTheme="minorEastAsia" w:hint="eastAsia"/>
          <w:sz w:val="16"/>
          <w:szCs w:val="16"/>
        </w:rPr>
        <w:t>股票，会面临流动性风险、退市风险、投资集中风险等</w:t>
      </w:r>
      <w:proofErr w:type="gramStart"/>
      <w:r w:rsidRPr="007E478C">
        <w:rPr>
          <w:rFonts w:asciiTheme="minorEastAsia" w:eastAsiaTheme="minorEastAsia" w:hAnsiTheme="minorEastAsia" w:hint="eastAsia"/>
          <w:sz w:val="16"/>
          <w:szCs w:val="16"/>
        </w:rPr>
        <w:t>科创板股票</w:t>
      </w:r>
      <w:proofErr w:type="gramEnd"/>
      <w:r w:rsidRPr="007E478C">
        <w:rPr>
          <w:rFonts w:asciiTheme="minorEastAsia" w:eastAsiaTheme="minorEastAsia" w:hAnsiTheme="minorEastAsia" w:hint="eastAsia"/>
          <w:sz w:val="16"/>
          <w:szCs w:val="16"/>
        </w:rPr>
        <w:t>投资的特有风险。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7.如果您购买的产品投资于股指期货、国债期货、资产支持证券等特定品种，会面临投资上述品种所产生特定的风险，可能给基金净值带来不利影响或损失。</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8.如果您购买的产品为交易型开放式指数基金，除了需要承担与普通股票型基金类似的市场波动风险等一般投资风险之外，还面临标的指数的风险、基金投资组合回报与标的指数回报偏离的风险、基金份额二级市场交易价格折溢价的风险、参考IOPV决策和IOPV计算错误的风险、退补现金替代方式的风险、基金份额赎回对价的变现风险、投资特定品种的特有风险、参与转融通证券出借业务的风险、终止清盘风险等特别投资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9.如果您购买的产品为基金中基金（FOF），除了需要承担与证券投资基金类似的市场波动风险等一般投资风险之外，还面临基金公司经营管理风险、基金运作风险、基金投资风险、巨额赎回引起的净值波动风险、投资于QDII基金及香港互认基金的风险等基金投资的特有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10.如果您购买的产品为量化对冲基金，除面临一般混合型基金风险外，还面临绝对收益策略失败风险、卖空风险、量化模型的股票选择风险、</w:t>
      </w:r>
      <w:proofErr w:type="gramStart"/>
      <w:r w:rsidRPr="007E478C">
        <w:rPr>
          <w:rFonts w:asciiTheme="minorEastAsia" w:eastAsiaTheme="minorEastAsia" w:hAnsiTheme="minorEastAsia" w:hint="eastAsia"/>
          <w:sz w:val="16"/>
          <w:szCs w:val="16"/>
        </w:rPr>
        <w:t>基差风险</w:t>
      </w:r>
      <w:proofErr w:type="gramEnd"/>
      <w:r w:rsidRPr="007E478C">
        <w:rPr>
          <w:rFonts w:asciiTheme="minorEastAsia" w:eastAsiaTheme="minorEastAsia" w:hAnsiTheme="minorEastAsia" w:hint="eastAsia"/>
          <w:sz w:val="16"/>
          <w:szCs w:val="16"/>
        </w:rPr>
        <w:t>、杠杆风险、到期日风险、对手方风险、盯市结算风险、平仓风险等特别投资风险。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11.如果您购买的产品为发起式证券投资基金，基金合同生效满三年之日，</w:t>
      </w:r>
      <w:proofErr w:type="gramStart"/>
      <w:r w:rsidRPr="007E478C">
        <w:rPr>
          <w:rFonts w:asciiTheme="minorEastAsia" w:eastAsiaTheme="minorEastAsia" w:hAnsiTheme="minorEastAsia" w:hint="eastAsia"/>
          <w:sz w:val="16"/>
          <w:szCs w:val="16"/>
        </w:rPr>
        <w:t>若基金</w:t>
      </w:r>
      <w:proofErr w:type="gramEnd"/>
      <w:r w:rsidRPr="007E478C">
        <w:rPr>
          <w:rFonts w:asciiTheme="minorEastAsia" w:eastAsiaTheme="minorEastAsia" w:hAnsiTheme="minorEastAsia" w:hint="eastAsia"/>
          <w:sz w:val="16"/>
          <w:szCs w:val="16"/>
        </w:rPr>
        <w:t>资产净值低于2亿元人民币，基金合同将自动终止，会面临终止清盘风险等特别投资风险。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 xml:space="preserve">12.如果您购买的产品以定期开放方式运作或者基金合同约定了基金份额最短持有期限，在封闭期或者最短持有期限内，您将面临因不能赎回或卖出基金份额而出现的流动性约束。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13.</w:t>
      </w:r>
      <w:r>
        <w:rPr>
          <w:rFonts w:asciiTheme="minorEastAsia" w:eastAsiaTheme="minorEastAsia" w:hAnsiTheme="minorEastAsia" w:hint="eastAsia"/>
          <w:sz w:val="16"/>
          <w:szCs w:val="16"/>
        </w:rPr>
        <w:t>如果您购买的产品《基金合同</w:t>
      </w:r>
      <w:r w:rsidRPr="007E478C">
        <w:rPr>
          <w:rFonts w:asciiTheme="minorEastAsia" w:eastAsiaTheme="minorEastAsia" w:hAnsiTheme="minorEastAsia" w:hint="eastAsia"/>
          <w:sz w:val="16"/>
          <w:szCs w:val="16"/>
        </w:rPr>
        <w:t>》生效后，出现合同约定的基金份额持有人数量不满200人或者基金资产净值低于5000万人民币需终止的情形，会面临终止清盘风险等特别投资风险。</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广发基金管理有限公司提醒</w:t>
      </w:r>
      <w:proofErr w:type="gramStart"/>
      <w:r w:rsidRPr="007E478C">
        <w:rPr>
          <w:rFonts w:asciiTheme="minorEastAsia" w:eastAsiaTheme="minorEastAsia" w:hAnsiTheme="minorEastAsia" w:hint="eastAsia"/>
          <w:sz w:val="16"/>
          <w:szCs w:val="16"/>
        </w:rPr>
        <w:t>您基金</w:t>
      </w:r>
      <w:proofErr w:type="gramEnd"/>
      <w:r w:rsidRPr="007E478C">
        <w:rPr>
          <w:rFonts w:asciiTheme="minorEastAsia" w:eastAsiaTheme="minorEastAsia" w:hAnsiTheme="minorEastAsia" w:hint="eastAsia"/>
          <w:sz w:val="16"/>
          <w:szCs w:val="16"/>
        </w:rPr>
        <w:t xml:space="preserve">投资的“买者自负”原则，在做出投资决策后，基金运营状况与基金净值变化引致的投资风险，由您自行负担。基金管理人、基金托管人、基金销售机构及相关机构不对基金投资收益做出任何承诺或保证。 </w:t>
      </w:r>
    </w:p>
    <w:p w:rsidR="00C9363F" w:rsidRPr="007E478C" w:rsidRDefault="00C9363F" w:rsidP="00C9363F">
      <w:pPr>
        <w:widowControl/>
        <w:snapToGrid w:val="0"/>
        <w:spacing w:line="276" w:lineRule="auto"/>
        <w:jc w:val="left"/>
        <w:rPr>
          <w:rFonts w:asciiTheme="minorEastAsia" w:eastAsiaTheme="minorEastAsia" w:hAnsiTheme="minorEastAsia"/>
          <w:sz w:val="16"/>
          <w:szCs w:val="16"/>
        </w:rPr>
      </w:pPr>
      <w:r w:rsidRPr="007E478C">
        <w:rPr>
          <w:rFonts w:asciiTheme="minorEastAsia" w:eastAsiaTheme="minorEastAsia" w:hAnsiTheme="minorEastAsia" w:hint="eastAsia"/>
          <w:sz w:val="16"/>
          <w:szCs w:val="16"/>
        </w:rPr>
        <w:t>六、本基金由广发基金管理有限公司（以下简称“基金管理人”）依照有关法律法规及约定申请募集，并经中国证券监督管理委员会（以下简称“中国证监会”）许可注册。本基金的基金合同、基金招募说明书和基金产品资料概要已通过中国证监会基金电子披露网站 http://eid.csrc.gov.cn/fund 和基金管理人网站 http://www.gffunds.com.cn 进行了公开披露。中国证监会对本基金的注册，并不表明其对本基金的投资价值、市场前景和收益</w:t>
      </w:r>
      <w:proofErr w:type="gramStart"/>
      <w:r w:rsidRPr="007E478C">
        <w:rPr>
          <w:rFonts w:asciiTheme="minorEastAsia" w:eastAsiaTheme="minorEastAsia" w:hAnsiTheme="minorEastAsia" w:hint="eastAsia"/>
          <w:sz w:val="16"/>
          <w:szCs w:val="16"/>
        </w:rPr>
        <w:t>作出</w:t>
      </w:r>
      <w:proofErr w:type="gramEnd"/>
      <w:r w:rsidRPr="007E478C">
        <w:rPr>
          <w:rFonts w:asciiTheme="minorEastAsia" w:eastAsiaTheme="minorEastAsia" w:hAnsiTheme="minorEastAsia" w:hint="eastAsia"/>
          <w:sz w:val="16"/>
          <w:szCs w:val="16"/>
        </w:rPr>
        <w:t>实质性判断或保证，也不表明投资于本基金没有风险。</w:t>
      </w:r>
    </w:p>
    <w:p w:rsidR="00B95231" w:rsidRPr="00C9363F" w:rsidRDefault="00B95231"/>
    <w:sectPr w:rsidR="00B95231" w:rsidRPr="00C9363F" w:rsidSect="00DE1D33">
      <w:headerReference w:type="default" r:id="rId7"/>
      <w:footerReference w:type="default" r:id="rId8"/>
      <w:pgSz w:w="11906" w:h="16838"/>
      <w:pgMar w:top="720" w:right="720" w:bottom="720" w:left="72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742" w:rsidRDefault="00984742" w:rsidP="00C9363F">
      <w:r>
        <w:separator/>
      </w:r>
    </w:p>
  </w:endnote>
  <w:endnote w:type="continuationSeparator" w:id="0">
    <w:p w:rsidR="00984742" w:rsidRDefault="00984742" w:rsidP="00C9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58B" w:rsidRDefault="00250787" w:rsidP="00A2458B">
    <w:pPr>
      <w:pStyle w:val="a5"/>
      <w:rPr>
        <w:sz w:val="15"/>
        <w:szCs w:val="16"/>
      </w:rPr>
    </w:pPr>
    <w:r>
      <w:rPr>
        <w:rFonts w:hint="eastAsia"/>
        <w:b/>
        <w:sz w:val="15"/>
        <w:szCs w:val="16"/>
      </w:rPr>
      <w:t>广发基金管理有限公司</w:t>
    </w:r>
    <w:r>
      <w:rPr>
        <w:b/>
        <w:sz w:val="15"/>
        <w:szCs w:val="16"/>
      </w:rPr>
      <w:t xml:space="preserve"> </w:t>
    </w:r>
    <w:r>
      <w:rPr>
        <w:rFonts w:hint="eastAsia"/>
        <w:b/>
        <w:sz w:val="15"/>
        <w:szCs w:val="16"/>
      </w:rPr>
      <w:t>直销中心</w:t>
    </w:r>
    <w:r>
      <w:rPr>
        <w:sz w:val="15"/>
        <w:szCs w:val="16"/>
      </w:rPr>
      <w:t xml:space="preserve"> </w:t>
    </w:r>
    <w:r>
      <w:rPr>
        <w:rFonts w:hint="eastAsia"/>
        <w:sz w:val="15"/>
        <w:szCs w:val="16"/>
      </w:rPr>
      <w:t>地址：广州市海珠区</w:t>
    </w:r>
    <w:proofErr w:type="gramStart"/>
    <w:r>
      <w:rPr>
        <w:rFonts w:hint="eastAsia"/>
        <w:sz w:val="15"/>
        <w:szCs w:val="16"/>
      </w:rPr>
      <w:t>琶</w:t>
    </w:r>
    <w:proofErr w:type="gramEnd"/>
    <w:r>
      <w:rPr>
        <w:rFonts w:hint="eastAsia"/>
        <w:sz w:val="15"/>
        <w:szCs w:val="16"/>
      </w:rPr>
      <w:t>洲大道东</w:t>
    </w:r>
    <w:r>
      <w:rPr>
        <w:rFonts w:hint="eastAsia"/>
        <w:sz w:val="15"/>
        <w:szCs w:val="16"/>
      </w:rPr>
      <w:t>3</w:t>
    </w:r>
    <w:r>
      <w:rPr>
        <w:rFonts w:hint="eastAsia"/>
        <w:sz w:val="15"/>
        <w:szCs w:val="16"/>
      </w:rPr>
      <w:t>号保利国际广场东裙楼</w:t>
    </w:r>
    <w:r>
      <w:rPr>
        <w:rFonts w:hint="eastAsia"/>
        <w:sz w:val="15"/>
        <w:szCs w:val="16"/>
      </w:rPr>
      <w:t>4</w:t>
    </w:r>
    <w:r>
      <w:rPr>
        <w:rFonts w:hint="eastAsia"/>
        <w:sz w:val="15"/>
        <w:szCs w:val="16"/>
      </w:rPr>
      <w:t>层</w:t>
    </w:r>
    <w:r>
      <w:rPr>
        <w:sz w:val="15"/>
        <w:szCs w:val="16"/>
      </w:rPr>
      <w:t xml:space="preserve"> </w:t>
    </w:r>
  </w:p>
  <w:p w:rsidR="00580073" w:rsidRPr="00A2458B" w:rsidRDefault="00250787" w:rsidP="00A2458B">
    <w:pPr>
      <w:pStyle w:val="a5"/>
      <w:rPr>
        <w:sz w:val="15"/>
        <w:szCs w:val="16"/>
      </w:rPr>
    </w:pPr>
    <w:r>
      <w:rPr>
        <w:rFonts w:hint="eastAsia"/>
        <w:sz w:val="15"/>
        <w:szCs w:val="16"/>
      </w:rPr>
      <w:t>邮箱：</w:t>
    </w:r>
    <w:hyperlink r:id="rId1" w:history="1">
      <w:r>
        <w:rPr>
          <w:rStyle w:val="a7"/>
          <w:sz w:val="15"/>
          <w:szCs w:val="16"/>
        </w:rPr>
        <w:t>gfzxzx@gffunds.com.cn</w:t>
      </w:r>
    </w:hyperlink>
    <w:r>
      <w:rPr>
        <w:sz w:val="15"/>
        <w:szCs w:val="16"/>
      </w:rPr>
      <w:t xml:space="preserve">  </w:t>
    </w:r>
    <w:r>
      <w:rPr>
        <w:rFonts w:hint="eastAsia"/>
        <w:sz w:val="15"/>
        <w:szCs w:val="16"/>
      </w:rPr>
      <w:t>传真：</w:t>
    </w:r>
    <w:r>
      <w:rPr>
        <w:sz w:val="15"/>
        <w:szCs w:val="16"/>
      </w:rPr>
      <w:t>020-89899069</w:t>
    </w:r>
    <w:r>
      <w:rPr>
        <w:rFonts w:hint="eastAsia"/>
        <w:sz w:val="15"/>
        <w:szCs w:val="16"/>
      </w:rPr>
      <w:t>、</w:t>
    </w:r>
    <w:r>
      <w:rPr>
        <w:sz w:val="15"/>
        <w:szCs w:val="16"/>
      </w:rPr>
      <w:t>89899070</w:t>
    </w:r>
    <w:r>
      <w:rPr>
        <w:rFonts w:hint="eastAsia"/>
        <w:sz w:val="15"/>
        <w:szCs w:val="16"/>
      </w:rPr>
      <w:t>、</w:t>
    </w:r>
    <w:r>
      <w:rPr>
        <w:sz w:val="15"/>
        <w:szCs w:val="16"/>
      </w:rPr>
      <w:t xml:space="preserve">89899126  </w:t>
    </w:r>
    <w:r>
      <w:rPr>
        <w:rFonts w:hint="eastAsia"/>
        <w:sz w:val="15"/>
        <w:szCs w:val="16"/>
      </w:rPr>
      <w:t>电话：</w:t>
    </w:r>
    <w:r>
      <w:rPr>
        <w:sz w:val="15"/>
        <w:szCs w:val="16"/>
      </w:rPr>
      <w:t>020-89899073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742" w:rsidRDefault="00984742" w:rsidP="00C9363F">
      <w:r>
        <w:separator/>
      </w:r>
    </w:p>
  </w:footnote>
  <w:footnote w:type="continuationSeparator" w:id="0">
    <w:p w:rsidR="00984742" w:rsidRDefault="00984742" w:rsidP="00C9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518" w:rsidRDefault="002B3CD8" w:rsidP="006A3518">
    <w:pPr>
      <w:pStyle w:val="a3"/>
      <w:jc w:val="both"/>
    </w:pPr>
    <w:r w:rsidRPr="00804C2D">
      <w:rPr>
        <w:noProof/>
      </w:rPr>
      <mc:AlternateContent>
        <mc:Choice Requires="wps">
          <w:drawing>
            <wp:anchor distT="0" distB="0" distL="114300" distR="114300" simplePos="0" relativeHeight="251659264" behindDoc="1" locked="0" layoutInCell="1" allowOverlap="1" wp14:anchorId="76EDE4C9" wp14:editId="1F6EEFDA">
              <wp:simplePos x="0" y="0"/>
              <wp:positionH relativeFrom="margin">
                <wp:align>right</wp:align>
              </wp:positionH>
              <wp:positionV relativeFrom="paragraph">
                <wp:posOffset>-178435</wp:posOffset>
              </wp:positionV>
              <wp:extent cx="2095500" cy="476250"/>
              <wp:effectExtent l="0" t="0" r="19050" b="19050"/>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76250"/>
                      </a:xfrm>
                      <a:prstGeom prst="rect">
                        <a:avLst/>
                      </a:prstGeom>
                      <a:solidFill>
                        <a:srgbClr val="FFFFFF"/>
                      </a:solidFill>
                      <a:ln w="9525">
                        <a:solidFill>
                          <a:schemeClr val="tx1"/>
                        </a:solidFill>
                        <a:miter lim="800000"/>
                        <a:headEnd/>
                        <a:tailEnd/>
                      </a:ln>
                    </wps:spPr>
                    <wps:txbx>
                      <w:txbxContent>
                        <w:p w:rsidR="002B3CD8" w:rsidRPr="002B3CD8" w:rsidRDefault="002B3CD8" w:rsidP="002B3CD8">
                          <w:pPr>
                            <w:spacing w:line="360" w:lineRule="auto"/>
                            <w:rPr>
                              <w:rFonts w:ascii="宋体" w:hAnsi="宋体" w:cs="宋体"/>
                              <w:sz w:val="16"/>
                              <w:szCs w:val="15"/>
                            </w:rPr>
                          </w:pPr>
                          <w:r w:rsidRPr="002B3CD8">
                            <w:rPr>
                              <w:rFonts w:ascii="宋体" w:hAnsi="宋体" w:cs="宋体" w:hint="eastAsia"/>
                              <w:sz w:val="16"/>
                              <w:szCs w:val="15"/>
                            </w:rPr>
                            <w:t>如有选择项，请在□内打√，任何涂改请加盖公章/预留印鉴或签字说明。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DE4C9" id="_x0000_t202" coordsize="21600,21600" o:spt="202" path="m,l,21600r21600,l21600,xe">
              <v:stroke joinstyle="miter"/>
              <v:path gradientshapeok="t" o:connecttype="rect"/>
            </v:shapetype>
            <v:shape id="文本框 1532" o:spid="_x0000_s1027" type="#_x0000_t202" style="position:absolute;left:0;text-align:left;margin-left:113.8pt;margin-top:-14.05pt;width:165pt;height:3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v8QgIAAFMEAAAOAAAAZHJzL2Uyb0RvYy54bWysVM2O0zAQviPxDpbvNGlodrdR09XSpQhp&#10;+ZEWHsB1nMbC8RjbbVIeYHkDTly481x9DsZOt5RyQ+RgeTzjzzPfN5PZdd8qshXWSdAlHY9SSoTm&#10;UEm9LunHD8tnV5Q4z3TFFGhR0p1w9Hr+9MmsM4XIoAFVCUsQRLuiMyVtvDdFkjjeiJa5ERih0VmD&#10;bZlH066TyrIO0VuVZGl6kXRgK2OBC+fw9HZw0nnEr2vB/bu6dsITVVLMzcfVxnUV1mQ+Y8XaMtNI&#10;fkiD/UMWLZMaHz1C3TLPyMbKv6BayS04qP2IQ5tAXUsuYg1YzTg9q+a+YUbEWpAcZ440uf8Hy99u&#10;31siq5JmlGjWokT7b1/333/ufzyQcf48Cwx1xhUYeG8w1PcvoEelY7XO3AH/5IiGRcP0WtxYC10j&#10;WIUZjsPN5OTqgOMCyKp7AxU+xTYeIlBf2zbQh4QQREeldkd1RO8Jx8MsneZ5ii6OvsnlRZZH+RJW&#10;PN421vlXAloSNiW1qH5EZ9s750M2rHgMCY85ULJaSqWiYderhbJky7BTlvGLBZyFKU26kk7zLB8I&#10;+AMiNK04gvh+oOAMoZUeO17JtqRXafiGHgysvdRV7EfPpBr2mLHSBxoDcwOHvl/1B1lWUO2QUAtD&#10;Z+Mk4qYB+4WSDru6pO7zhllBiXqtUZTpeDIJYxCNSX6ZoWFPPatTD9McoUrqKRm2Cz+MzsZYuW7w&#10;paENNNygkLWMHAfFh6wOeWPnRuoPUxZG49SOUb//BfNfAAAA//8DAFBLAwQUAAYACAAAACEAgiyx&#10;Xd4AAAAHAQAADwAAAGRycy9kb3ducmV2LnhtbEyPQU/CQBCF7yb+h82YeIMtYAjWTonBFE+aUE0I&#10;t6E7to3d3aa7QP33jic8znsv732TrUfbqTMPofUOYTZNQLGrvGldjfD5UUxWoEIkZ6jzjhF+OMA6&#10;v73JKDX+4nZ8LmOtpMSFlBCaGPtU61A1bClMfc9OvC8/WIpyDrU2A12k3HZ6niRLbal1stBQz5uG&#10;q+/yZBFet9VLGXSgYrt76w+bvSnMu0G8vxufn0BFHuM1DH/4gg65MB39yZmgOgR5JCJM5qsZKLEX&#10;i0SUI8LD8hF0nun//PkvAAAA//8DAFBLAQItABQABgAIAAAAIQC2gziS/gAAAOEBAAATAAAAAAAA&#10;AAAAAAAAAAAAAABbQ29udGVudF9UeXBlc10ueG1sUEsBAi0AFAAGAAgAAAAhADj9If/WAAAAlAEA&#10;AAsAAAAAAAAAAAAAAAAALwEAAF9yZWxzLy5yZWxzUEsBAi0AFAAGAAgAAAAhAKeRO/xCAgAAUwQA&#10;AA4AAAAAAAAAAAAAAAAALgIAAGRycy9lMm9Eb2MueG1sUEsBAi0AFAAGAAgAAAAhAIIssV3eAAAA&#10;BwEAAA8AAAAAAAAAAAAAAAAAnAQAAGRycy9kb3ducmV2LnhtbFBLBQYAAAAABAAEAPMAAACnBQAA&#10;AAA=&#10;" strokecolor="black [3213]">
              <v:textbox>
                <w:txbxContent>
                  <w:p w:rsidR="002B3CD8" w:rsidRPr="002B3CD8" w:rsidRDefault="002B3CD8" w:rsidP="002B3CD8">
                    <w:pPr>
                      <w:spacing w:line="360" w:lineRule="auto"/>
                      <w:rPr>
                        <w:rFonts w:ascii="宋体" w:hAnsi="宋体" w:cs="宋体"/>
                        <w:sz w:val="16"/>
                        <w:szCs w:val="15"/>
                      </w:rPr>
                    </w:pPr>
                    <w:r w:rsidRPr="002B3CD8">
                      <w:rPr>
                        <w:rFonts w:ascii="宋体" w:hAnsi="宋体" w:cs="宋体" w:hint="eastAsia"/>
                        <w:sz w:val="16"/>
                        <w:szCs w:val="15"/>
                      </w:rPr>
                      <w:t>如有选择项，请在□内打√，任何涂改请加盖公章/预留印鉴或签字说明。</w:t>
                    </w:r>
                  </w:p>
                </w:txbxContent>
              </v:textbox>
              <w10:wrap anchorx="margin"/>
            </v:shape>
          </w:pict>
        </mc:Fallback>
      </mc:AlternateContent>
    </w:r>
    <w:r w:rsidR="00250787" w:rsidRPr="00AD1E82">
      <w:rPr>
        <w:rFonts w:hAnsi="宋体"/>
        <w:b/>
        <w:noProof/>
        <w:sz w:val="13"/>
        <w:szCs w:val="13"/>
      </w:rPr>
      <w:drawing>
        <wp:inline distT="0" distB="0" distL="0" distR="0" wp14:anchorId="7B47C0D0" wp14:editId="0ABCF057">
          <wp:extent cx="2343150" cy="314325"/>
          <wp:effectExtent l="0" t="0" r="0" b="952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4002B7"/>
    <w:multiLevelType w:val="hybridMultilevel"/>
    <w:tmpl w:val="0A744F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HdM0xYmZ/pbcAT91mmEbivO/xB9FE5DCVvZm+63foQ4wswoFRPYlAtd04nBdtSFX0QoiO2xJmvqxh9Ylqil+4w==" w:salt="exWVoTaU+jdfUJguk64g0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3C"/>
    <w:rsid w:val="00250787"/>
    <w:rsid w:val="002B3CD8"/>
    <w:rsid w:val="00411B31"/>
    <w:rsid w:val="005C403C"/>
    <w:rsid w:val="00984742"/>
    <w:rsid w:val="009D3BFD"/>
    <w:rsid w:val="00B95231"/>
    <w:rsid w:val="00C9363F"/>
    <w:rsid w:val="00D56E80"/>
    <w:rsid w:val="00FC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E0F94"/>
  <w15:chartTrackingRefBased/>
  <w15:docId w15:val="{5D8BE6E1-130F-4884-B11A-6FC1F239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63F"/>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6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363F"/>
    <w:rPr>
      <w:sz w:val="18"/>
      <w:szCs w:val="18"/>
    </w:rPr>
  </w:style>
  <w:style w:type="paragraph" w:styleId="a5">
    <w:name w:val="footer"/>
    <w:basedOn w:val="a"/>
    <w:link w:val="a6"/>
    <w:uiPriority w:val="99"/>
    <w:unhideWhenUsed/>
    <w:rsid w:val="00C9363F"/>
    <w:pPr>
      <w:tabs>
        <w:tab w:val="center" w:pos="4153"/>
        <w:tab w:val="right" w:pos="8306"/>
      </w:tabs>
      <w:snapToGrid w:val="0"/>
      <w:jc w:val="left"/>
    </w:pPr>
    <w:rPr>
      <w:sz w:val="18"/>
      <w:szCs w:val="18"/>
    </w:rPr>
  </w:style>
  <w:style w:type="character" w:customStyle="1" w:styleId="a6">
    <w:name w:val="页脚 字符"/>
    <w:basedOn w:val="a0"/>
    <w:link w:val="a5"/>
    <w:uiPriority w:val="99"/>
    <w:rsid w:val="00C9363F"/>
    <w:rPr>
      <w:sz w:val="18"/>
      <w:szCs w:val="18"/>
    </w:rPr>
  </w:style>
  <w:style w:type="paragraph" w:customStyle="1" w:styleId="Default">
    <w:name w:val="Default"/>
    <w:rsid w:val="00C9363F"/>
    <w:pPr>
      <w:widowControl w:val="0"/>
      <w:autoSpaceDE w:val="0"/>
      <w:autoSpaceDN w:val="0"/>
      <w:adjustRightInd w:val="0"/>
    </w:pPr>
    <w:rPr>
      <w:rFonts w:ascii="宋体" w:eastAsia="宋体" w:hAnsi="Calibri" w:cs="宋体"/>
      <w:color w:val="000000"/>
      <w:kern w:val="0"/>
      <w:sz w:val="24"/>
      <w:szCs w:val="24"/>
    </w:rPr>
  </w:style>
  <w:style w:type="character" w:styleId="a7">
    <w:name w:val="Hyperlink"/>
    <w:basedOn w:val="a0"/>
    <w:uiPriority w:val="99"/>
    <w:unhideWhenUsed/>
    <w:rsid w:val="00C9363F"/>
    <w:rPr>
      <w:color w:val="0563C1" w:themeColor="hyperlink"/>
      <w:u w:val="single"/>
    </w:rPr>
  </w:style>
  <w:style w:type="table" w:styleId="a8">
    <w:name w:val="Table Grid"/>
    <w:basedOn w:val="a1"/>
    <w:uiPriority w:val="39"/>
    <w:rsid w:val="00C9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9363F"/>
    <w:pPr>
      <w:ind w:firstLineChars="200" w:firstLine="420"/>
    </w:pPr>
  </w:style>
  <w:style w:type="character" w:customStyle="1" w:styleId="aa">
    <w:name w:val="正文文本 字符"/>
    <w:link w:val="ab"/>
    <w:rsid w:val="002B3CD8"/>
    <w:rPr>
      <w:b/>
      <w:bCs/>
      <w:color w:val="FF0000"/>
      <w:sz w:val="18"/>
      <w:szCs w:val="24"/>
    </w:rPr>
  </w:style>
  <w:style w:type="paragraph" w:styleId="ab">
    <w:name w:val="Body Text"/>
    <w:basedOn w:val="a"/>
    <w:link w:val="aa"/>
    <w:rsid w:val="002B3CD8"/>
    <w:rPr>
      <w:rFonts w:asciiTheme="minorHAnsi" w:eastAsiaTheme="minorEastAsia" w:hAnsiTheme="minorHAnsi" w:cstheme="minorBidi"/>
      <w:b/>
      <w:bCs/>
      <w:color w:val="FF0000"/>
      <w:sz w:val="18"/>
      <w:szCs w:val="24"/>
    </w:rPr>
  </w:style>
  <w:style w:type="character" w:customStyle="1" w:styleId="1">
    <w:name w:val="正文文本 字符1"/>
    <w:basedOn w:val="a0"/>
    <w:uiPriority w:val="99"/>
    <w:semiHidden/>
    <w:rsid w:val="002B3CD8"/>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fzxzx@gffunds.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737</Words>
  <Characters>4201</Characters>
  <Application>Microsoft Office Word</Application>
  <DocSecurity>8</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蓝铖婕</dc:creator>
  <cp:keywords/>
  <dc:description/>
  <cp:lastModifiedBy>高媛</cp:lastModifiedBy>
  <cp:revision>5</cp:revision>
  <dcterms:created xsi:type="dcterms:W3CDTF">2023-09-26T10:10:00Z</dcterms:created>
  <dcterms:modified xsi:type="dcterms:W3CDTF">2023-09-27T01:49:00Z</dcterms:modified>
</cp:coreProperties>
</file>